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39323" w14:textId="77777777" w:rsidR="001533C2" w:rsidRPr="008B5B63" w:rsidRDefault="001533C2" w:rsidP="008B5B63">
      <w:pPr>
        <w:autoSpaceDE w:val="0"/>
        <w:autoSpaceDN w:val="0"/>
        <w:adjustRightInd w:val="0"/>
        <w:spacing w:after="0" w:line="264" w:lineRule="auto"/>
        <w:ind w:firstLine="708"/>
        <w:rPr>
          <w:rFonts w:ascii="Arial" w:eastAsia="Calibri" w:hAnsi="Arial" w:cs="Arial"/>
          <w:b/>
          <w:bCs/>
        </w:rPr>
      </w:pPr>
      <w:r w:rsidRPr="008B5B63">
        <w:rPr>
          <w:rFonts w:ascii="Arial" w:eastAsia="Calibri" w:hAnsi="Arial" w:cs="Arial"/>
          <w:b/>
          <w:bCs/>
        </w:rPr>
        <w:t xml:space="preserve">           </w:t>
      </w:r>
      <w:r w:rsidRPr="008B5B63">
        <w:rPr>
          <w:rFonts w:ascii="Arial" w:eastAsia="Calibri" w:hAnsi="Arial" w:cs="Arial"/>
          <w:b/>
          <w:noProof/>
          <w:lang w:eastAsia="hr-HR"/>
        </w:rPr>
        <w:drawing>
          <wp:inline distT="0" distB="0" distL="0" distR="0" wp14:anchorId="12828CBF" wp14:editId="355E3FCC">
            <wp:extent cx="676275" cy="819150"/>
            <wp:effectExtent l="0" t="0" r="9525" b="0"/>
            <wp:docPr id="1" name="Slika 1" descr="hrgr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rgrb.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819150"/>
                    </a:xfrm>
                    <a:prstGeom prst="rect">
                      <a:avLst/>
                    </a:prstGeom>
                    <a:noFill/>
                    <a:ln>
                      <a:noFill/>
                    </a:ln>
                  </pic:spPr>
                </pic:pic>
              </a:graphicData>
            </a:graphic>
          </wp:inline>
        </w:drawing>
      </w:r>
      <w:r w:rsidRPr="008B5B63">
        <w:rPr>
          <w:rFonts w:ascii="Arial" w:eastAsia="Calibri" w:hAnsi="Arial" w:cs="Arial"/>
          <w:b/>
          <w:bCs/>
        </w:rPr>
        <w:t xml:space="preserve"> </w:t>
      </w:r>
    </w:p>
    <w:p w14:paraId="26B08C85" w14:textId="77777777" w:rsidR="001533C2" w:rsidRPr="008B5B63" w:rsidRDefault="001533C2" w:rsidP="008B5B63">
      <w:pPr>
        <w:autoSpaceDE w:val="0"/>
        <w:autoSpaceDN w:val="0"/>
        <w:adjustRightInd w:val="0"/>
        <w:spacing w:after="0" w:line="264" w:lineRule="auto"/>
        <w:rPr>
          <w:rFonts w:ascii="Arial" w:eastAsia="Calibri" w:hAnsi="Arial" w:cs="Arial"/>
          <w:b/>
          <w:bCs/>
        </w:rPr>
      </w:pPr>
      <w:r w:rsidRPr="008B5B63">
        <w:rPr>
          <w:rFonts w:ascii="Arial" w:eastAsia="Calibri" w:hAnsi="Arial" w:cs="Arial"/>
          <w:b/>
          <w:bCs/>
        </w:rPr>
        <w:t xml:space="preserve">  </w:t>
      </w:r>
    </w:p>
    <w:p w14:paraId="5E0B85E2" w14:textId="77777777" w:rsidR="001533C2" w:rsidRPr="008B5B63" w:rsidRDefault="001533C2" w:rsidP="008B5B63">
      <w:pPr>
        <w:autoSpaceDE w:val="0"/>
        <w:autoSpaceDN w:val="0"/>
        <w:adjustRightInd w:val="0"/>
        <w:spacing w:after="0" w:line="264" w:lineRule="auto"/>
        <w:rPr>
          <w:rFonts w:ascii="Arial" w:eastAsia="Calibri" w:hAnsi="Arial" w:cs="Arial"/>
          <w:b/>
          <w:bCs/>
        </w:rPr>
      </w:pPr>
      <w:r w:rsidRPr="008B5B63">
        <w:rPr>
          <w:rFonts w:ascii="Arial" w:eastAsia="Calibri" w:hAnsi="Arial" w:cs="Arial"/>
          <w:b/>
          <w:bCs/>
        </w:rPr>
        <w:t xml:space="preserve">  R E P U B L I K A   H R V A T S K A</w:t>
      </w:r>
    </w:p>
    <w:p w14:paraId="7B1C1873" w14:textId="77777777" w:rsidR="001533C2" w:rsidRPr="008B5B63" w:rsidRDefault="001533C2" w:rsidP="008B5B63">
      <w:pPr>
        <w:autoSpaceDE w:val="0"/>
        <w:autoSpaceDN w:val="0"/>
        <w:adjustRightInd w:val="0"/>
        <w:spacing w:after="0" w:line="264" w:lineRule="auto"/>
        <w:rPr>
          <w:rFonts w:ascii="Arial" w:eastAsia="Calibri" w:hAnsi="Arial" w:cs="Arial"/>
          <w:b/>
          <w:bCs/>
        </w:rPr>
      </w:pPr>
      <w:r w:rsidRPr="008B5B63">
        <w:rPr>
          <w:rFonts w:ascii="Arial" w:eastAsia="Calibri" w:hAnsi="Arial" w:cs="Arial"/>
          <w:b/>
          <w:bCs/>
        </w:rPr>
        <w:t>PRIMORSKO GORANSKA ŽUPANIJA</w:t>
      </w:r>
    </w:p>
    <w:p w14:paraId="7FE2DC73" w14:textId="77777777" w:rsidR="001533C2" w:rsidRPr="008B5B63" w:rsidRDefault="001533C2" w:rsidP="008B5B63">
      <w:pPr>
        <w:autoSpaceDE w:val="0"/>
        <w:autoSpaceDN w:val="0"/>
        <w:adjustRightInd w:val="0"/>
        <w:spacing w:after="0" w:line="264" w:lineRule="auto"/>
        <w:rPr>
          <w:rFonts w:ascii="Arial" w:eastAsia="Calibri" w:hAnsi="Arial" w:cs="Arial"/>
          <w:b/>
          <w:bCs/>
        </w:rPr>
      </w:pPr>
      <w:r w:rsidRPr="008B5B63">
        <w:rPr>
          <w:rFonts w:ascii="Arial" w:eastAsia="Calibri" w:hAnsi="Arial" w:cs="Arial"/>
          <w:b/>
          <w:bCs/>
        </w:rPr>
        <w:t xml:space="preserve">              GRAD KRALJEVICA</w:t>
      </w:r>
    </w:p>
    <w:p w14:paraId="3D301E8A" w14:textId="77777777" w:rsidR="001533C2" w:rsidRPr="008B5B63" w:rsidRDefault="001533C2" w:rsidP="008B5B63">
      <w:pPr>
        <w:autoSpaceDE w:val="0"/>
        <w:autoSpaceDN w:val="0"/>
        <w:adjustRightInd w:val="0"/>
        <w:spacing w:after="0" w:line="264" w:lineRule="auto"/>
        <w:rPr>
          <w:rFonts w:ascii="Arial" w:eastAsia="Calibri" w:hAnsi="Arial" w:cs="Arial"/>
          <w:bCs/>
          <w:color w:val="000000"/>
        </w:rPr>
      </w:pPr>
      <w:r w:rsidRPr="008B5B63">
        <w:rPr>
          <w:rFonts w:ascii="Arial" w:eastAsia="Calibri" w:hAnsi="Arial" w:cs="Arial"/>
          <w:b/>
          <w:bCs/>
          <w:color w:val="000000"/>
        </w:rPr>
        <w:t xml:space="preserve">            </w:t>
      </w:r>
      <w:r w:rsidRPr="008B5B63">
        <w:rPr>
          <w:rFonts w:ascii="Arial" w:eastAsia="Calibri" w:hAnsi="Arial" w:cs="Arial"/>
          <w:bCs/>
          <w:color w:val="000000"/>
        </w:rPr>
        <w:t>GRADONAČELNIK</w:t>
      </w:r>
    </w:p>
    <w:p w14:paraId="7A106A39" w14:textId="77777777" w:rsidR="001533C2" w:rsidRPr="008B5B63" w:rsidRDefault="001533C2" w:rsidP="008B5B63">
      <w:pPr>
        <w:autoSpaceDE w:val="0"/>
        <w:autoSpaceDN w:val="0"/>
        <w:adjustRightInd w:val="0"/>
        <w:spacing w:after="0" w:line="264" w:lineRule="auto"/>
        <w:rPr>
          <w:rFonts w:ascii="Arial" w:eastAsia="Calibri" w:hAnsi="Arial" w:cs="Arial"/>
          <w:bCs/>
          <w:color w:val="000000"/>
        </w:rPr>
      </w:pPr>
    </w:p>
    <w:p w14:paraId="2DF20BD9" w14:textId="4BF2FFC0" w:rsidR="001533C2" w:rsidRPr="004D0442" w:rsidRDefault="001533C2" w:rsidP="008B5B63">
      <w:pPr>
        <w:autoSpaceDE w:val="0"/>
        <w:autoSpaceDN w:val="0"/>
        <w:adjustRightInd w:val="0"/>
        <w:spacing w:after="0" w:line="264" w:lineRule="auto"/>
        <w:rPr>
          <w:rFonts w:ascii="Arial" w:eastAsia="Calibri" w:hAnsi="Arial" w:cs="Arial"/>
          <w:bCs/>
        </w:rPr>
      </w:pPr>
      <w:r w:rsidRPr="004D0442">
        <w:rPr>
          <w:rFonts w:ascii="Arial" w:eastAsia="Calibri" w:hAnsi="Arial" w:cs="Arial"/>
          <w:bCs/>
        </w:rPr>
        <w:t xml:space="preserve">KLASA: </w:t>
      </w:r>
      <w:r w:rsidR="00C31093">
        <w:rPr>
          <w:rFonts w:ascii="Arial" w:eastAsia="Calibri" w:hAnsi="Arial" w:cs="Arial"/>
          <w:bCs/>
        </w:rPr>
        <w:t>400-06/21-01/1</w:t>
      </w:r>
    </w:p>
    <w:p w14:paraId="39BD3F53" w14:textId="722E1267" w:rsidR="001533C2" w:rsidRPr="004D0442" w:rsidRDefault="001533C2" w:rsidP="008B5B63">
      <w:pPr>
        <w:autoSpaceDE w:val="0"/>
        <w:autoSpaceDN w:val="0"/>
        <w:adjustRightInd w:val="0"/>
        <w:spacing w:after="120" w:line="264" w:lineRule="auto"/>
        <w:rPr>
          <w:rFonts w:ascii="Arial" w:eastAsia="Calibri" w:hAnsi="Arial" w:cs="Arial"/>
          <w:bCs/>
        </w:rPr>
      </w:pPr>
      <w:r w:rsidRPr="004D0442">
        <w:rPr>
          <w:rFonts w:ascii="Arial" w:eastAsia="Calibri" w:hAnsi="Arial" w:cs="Arial"/>
          <w:bCs/>
        </w:rPr>
        <w:t>URBROJ:</w:t>
      </w:r>
      <w:r w:rsidR="000A4A3D" w:rsidRPr="004D0442">
        <w:rPr>
          <w:rFonts w:ascii="Arial" w:eastAsia="Calibri" w:hAnsi="Arial" w:cs="Arial"/>
          <w:bCs/>
        </w:rPr>
        <w:t xml:space="preserve"> 2170</w:t>
      </w:r>
      <w:r w:rsidR="00D8376F">
        <w:rPr>
          <w:rFonts w:ascii="Arial" w:eastAsia="Calibri" w:hAnsi="Arial" w:cs="Arial"/>
          <w:bCs/>
        </w:rPr>
        <w:t>-</w:t>
      </w:r>
      <w:r w:rsidR="000A4A3D" w:rsidRPr="004D0442">
        <w:rPr>
          <w:rFonts w:ascii="Arial" w:eastAsia="Calibri" w:hAnsi="Arial" w:cs="Arial"/>
          <w:bCs/>
        </w:rPr>
        <w:t>8-01-</w:t>
      </w:r>
      <w:r w:rsidR="007B3E19" w:rsidRPr="004D0442">
        <w:rPr>
          <w:rFonts w:ascii="Arial" w:eastAsia="Calibri" w:hAnsi="Arial" w:cs="Arial"/>
          <w:bCs/>
        </w:rPr>
        <w:t>2</w:t>
      </w:r>
      <w:r w:rsidR="00D8376F">
        <w:rPr>
          <w:rFonts w:ascii="Arial" w:eastAsia="Calibri" w:hAnsi="Arial" w:cs="Arial"/>
          <w:bCs/>
        </w:rPr>
        <w:t>2</w:t>
      </w:r>
      <w:r w:rsidR="000A4A3D" w:rsidRPr="004D0442">
        <w:rPr>
          <w:rFonts w:ascii="Arial" w:eastAsia="Calibri" w:hAnsi="Arial" w:cs="Arial"/>
          <w:bCs/>
        </w:rPr>
        <w:t>-</w:t>
      </w:r>
      <w:r w:rsidR="00C31093">
        <w:rPr>
          <w:rFonts w:ascii="Arial" w:eastAsia="Calibri" w:hAnsi="Arial" w:cs="Arial"/>
          <w:bCs/>
        </w:rPr>
        <w:t>24</w:t>
      </w:r>
    </w:p>
    <w:p w14:paraId="2C333589" w14:textId="65098EB0" w:rsidR="001533C2" w:rsidRPr="008B5B63" w:rsidRDefault="001533C2" w:rsidP="008B5B63">
      <w:pPr>
        <w:autoSpaceDE w:val="0"/>
        <w:autoSpaceDN w:val="0"/>
        <w:adjustRightInd w:val="0"/>
        <w:spacing w:after="0" w:line="264" w:lineRule="auto"/>
        <w:rPr>
          <w:rFonts w:ascii="Arial" w:eastAsia="Calibri" w:hAnsi="Arial" w:cs="Arial"/>
          <w:bCs/>
        </w:rPr>
      </w:pPr>
      <w:r w:rsidRPr="004D0442">
        <w:rPr>
          <w:rFonts w:ascii="Arial" w:eastAsia="Calibri" w:hAnsi="Arial" w:cs="Arial"/>
          <w:bCs/>
        </w:rPr>
        <w:t xml:space="preserve">Kraljevica, </w:t>
      </w:r>
      <w:r w:rsidR="00D8376F">
        <w:rPr>
          <w:rFonts w:ascii="Arial" w:eastAsia="Calibri" w:hAnsi="Arial" w:cs="Arial"/>
          <w:bCs/>
        </w:rPr>
        <w:t>20</w:t>
      </w:r>
      <w:r w:rsidR="00123C02" w:rsidRPr="004D0442">
        <w:rPr>
          <w:rFonts w:ascii="Arial" w:eastAsia="Calibri" w:hAnsi="Arial" w:cs="Arial"/>
          <w:bCs/>
        </w:rPr>
        <w:t xml:space="preserve">. </w:t>
      </w:r>
      <w:r w:rsidR="00D8376F">
        <w:rPr>
          <w:rFonts w:ascii="Arial" w:eastAsia="Calibri" w:hAnsi="Arial" w:cs="Arial"/>
          <w:bCs/>
        </w:rPr>
        <w:t>ožujka</w:t>
      </w:r>
      <w:r w:rsidR="00123C02" w:rsidRPr="004D0442">
        <w:rPr>
          <w:rFonts w:ascii="Arial" w:eastAsia="Calibri" w:hAnsi="Arial" w:cs="Arial"/>
          <w:bCs/>
        </w:rPr>
        <w:t xml:space="preserve"> </w:t>
      </w:r>
      <w:r w:rsidR="007B3E19" w:rsidRPr="004D0442">
        <w:rPr>
          <w:rFonts w:ascii="Arial" w:eastAsia="Calibri" w:hAnsi="Arial" w:cs="Arial"/>
          <w:bCs/>
        </w:rPr>
        <w:t>202</w:t>
      </w:r>
      <w:r w:rsidR="00D8376F">
        <w:rPr>
          <w:rFonts w:ascii="Arial" w:eastAsia="Calibri" w:hAnsi="Arial" w:cs="Arial"/>
          <w:bCs/>
        </w:rPr>
        <w:t>2</w:t>
      </w:r>
      <w:r w:rsidR="007B3E19" w:rsidRPr="004D0442">
        <w:rPr>
          <w:rFonts w:ascii="Arial" w:eastAsia="Calibri" w:hAnsi="Arial" w:cs="Arial"/>
          <w:bCs/>
        </w:rPr>
        <w:t>.</w:t>
      </w:r>
    </w:p>
    <w:p w14:paraId="43998F34" w14:textId="77777777" w:rsidR="001533C2" w:rsidRPr="008B5B63" w:rsidRDefault="001533C2" w:rsidP="008B5B63">
      <w:pPr>
        <w:autoSpaceDE w:val="0"/>
        <w:autoSpaceDN w:val="0"/>
        <w:adjustRightInd w:val="0"/>
        <w:spacing w:after="0" w:line="264" w:lineRule="auto"/>
        <w:rPr>
          <w:rFonts w:ascii="Arial" w:eastAsia="Calibri" w:hAnsi="Arial" w:cs="Arial"/>
          <w:b/>
          <w:bCs/>
          <w:color w:val="000000"/>
        </w:rPr>
      </w:pPr>
    </w:p>
    <w:p w14:paraId="75178DD6" w14:textId="77777777" w:rsidR="001533C2" w:rsidRPr="008B5B63" w:rsidRDefault="001533C2" w:rsidP="008B5B63">
      <w:pPr>
        <w:autoSpaceDE w:val="0"/>
        <w:autoSpaceDN w:val="0"/>
        <w:adjustRightInd w:val="0"/>
        <w:spacing w:after="0" w:line="264" w:lineRule="auto"/>
        <w:jc w:val="right"/>
        <w:rPr>
          <w:rFonts w:ascii="Arial" w:eastAsia="Calibri" w:hAnsi="Arial" w:cs="Arial"/>
          <w:b/>
          <w:bCs/>
          <w:color w:val="000000"/>
        </w:rPr>
      </w:pPr>
      <w:r w:rsidRPr="008B5B63">
        <w:rPr>
          <w:rFonts w:ascii="Arial" w:eastAsia="Calibri" w:hAnsi="Arial" w:cs="Arial"/>
          <w:b/>
          <w:bCs/>
          <w:color w:val="000000"/>
        </w:rPr>
        <w:t>GRADSKOM VIJEĆU GRADA KRALJEVICE</w:t>
      </w:r>
    </w:p>
    <w:p w14:paraId="5FFAB4B4" w14:textId="77777777" w:rsidR="00B8649C" w:rsidRDefault="00B8649C" w:rsidP="008B5B63">
      <w:pPr>
        <w:spacing w:line="264" w:lineRule="auto"/>
        <w:jc w:val="both"/>
        <w:rPr>
          <w:rFonts w:ascii="Arial" w:eastAsia="Calibri" w:hAnsi="Arial" w:cs="Arial"/>
          <w:color w:val="000000"/>
        </w:rPr>
      </w:pPr>
    </w:p>
    <w:p w14:paraId="63F8F97C" w14:textId="74CAD011" w:rsidR="00B8649C" w:rsidRPr="00B8649C" w:rsidRDefault="007B3E19" w:rsidP="008B5B63">
      <w:pPr>
        <w:spacing w:line="264" w:lineRule="auto"/>
        <w:jc w:val="both"/>
        <w:rPr>
          <w:rFonts w:ascii="Arial" w:eastAsia="Calibri" w:hAnsi="Arial" w:cs="Arial"/>
          <w:color w:val="000000"/>
        </w:rPr>
      </w:pPr>
      <w:r w:rsidRPr="008B5B63">
        <w:rPr>
          <w:rFonts w:ascii="Arial" w:eastAsia="Calibri" w:hAnsi="Arial" w:cs="Arial"/>
          <w:color w:val="000000"/>
        </w:rPr>
        <w:t>Na temelju članka 44. stavak 6. podstavak 1. Statuta Grada Kraljevice (“Službene novine Grada Kraljevice" broj 4/14, 5/14 – ispravak Statuta, 5/15, 4/16, 1/18, 3/18 – pročišćeni tekst, 1/20</w:t>
      </w:r>
      <w:r w:rsidR="006E6A52">
        <w:rPr>
          <w:rFonts w:ascii="Arial" w:eastAsia="Calibri" w:hAnsi="Arial" w:cs="Arial"/>
          <w:color w:val="000000"/>
        </w:rPr>
        <w:t xml:space="preserve">, </w:t>
      </w:r>
      <w:r w:rsidRPr="008B5B63">
        <w:rPr>
          <w:rFonts w:ascii="Arial" w:eastAsia="Calibri" w:hAnsi="Arial" w:cs="Arial"/>
          <w:color w:val="000000"/>
        </w:rPr>
        <w:t>4/20 – pročišćeni tekst</w:t>
      </w:r>
      <w:r w:rsidR="006E6A52">
        <w:rPr>
          <w:rFonts w:ascii="Arial" w:eastAsia="Calibri" w:hAnsi="Arial" w:cs="Arial"/>
          <w:color w:val="000000"/>
        </w:rPr>
        <w:t>, 2/21</w:t>
      </w:r>
      <w:r w:rsidRPr="008B5B63">
        <w:rPr>
          <w:rFonts w:ascii="Arial" w:eastAsia="Calibri" w:hAnsi="Arial" w:cs="Arial"/>
          <w:color w:val="000000"/>
        </w:rPr>
        <w:t xml:space="preserve">) dostavljam na usvajanje </w:t>
      </w:r>
    </w:p>
    <w:p w14:paraId="35A2E89C" w14:textId="7D032850" w:rsidR="00B8649C" w:rsidRPr="006A31DE" w:rsidRDefault="001533C2" w:rsidP="00B8649C">
      <w:pPr>
        <w:spacing w:line="264" w:lineRule="auto"/>
        <w:jc w:val="both"/>
        <w:rPr>
          <w:rFonts w:ascii="Arial" w:hAnsi="Arial" w:cs="Arial"/>
          <w:b/>
          <w:bCs/>
          <w:sz w:val="24"/>
          <w:szCs w:val="24"/>
        </w:rPr>
      </w:pPr>
      <w:r w:rsidRPr="006A31DE">
        <w:rPr>
          <w:rFonts w:ascii="Arial" w:eastAsia="Calibri" w:hAnsi="Arial" w:cs="Arial"/>
          <w:b/>
          <w:bCs/>
          <w:color w:val="000000"/>
          <w:sz w:val="24"/>
          <w:szCs w:val="24"/>
        </w:rPr>
        <w:t xml:space="preserve">prijedlog </w:t>
      </w:r>
      <w:r w:rsidRPr="006A31DE">
        <w:rPr>
          <w:rFonts w:ascii="Arial" w:hAnsi="Arial" w:cs="Arial"/>
          <w:b/>
          <w:bCs/>
          <w:sz w:val="24"/>
          <w:szCs w:val="24"/>
        </w:rPr>
        <w:t xml:space="preserve">Odluke o </w:t>
      </w:r>
      <w:r w:rsidR="00DA0895" w:rsidRPr="006A31DE">
        <w:rPr>
          <w:rFonts w:ascii="Arial" w:hAnsi="Arial" w:cs="Arial"/>
          <w:b/>
          <w:bCs/>
          <w:sz w:val="24"/>
          <w:szCs w:val="24"/>
        </w:rPr>
        <w:t>I</w:t>
      </w:r>
      <w:r w:rsidR="00CC4EF1" w:rsidRPr="006A31DE">
        <w:rPr>
          <w:rFonts w:ascii="Arial" w:hAnsi="Arial" w:cs="Arial"/>
          <w:b/>
          <w:bCs/>
          <w:sz w:val="24"/>
          <w:szCs w:val="24"/>
        </w:rPr>
        <w:t>.</w:t>
      </w:r>
      <w:r w:rsidR="00DA0895" w:rsidRPr="006A31DE">
        <w:rPr>
          <w:rFonts w:ascii="Arial" w:hAnsi="Arial" w:cs="Arial"/>
          <w:b/>
          <w:bCs/>
          <w:sz w:val="24"/>
          <w:szCs w:val="24"/>
        </w:rPr>
        <w:t xml:space="preserve"> izmjenama i dopuna</w:t>
      </w:r>
      <w:r w:rsidR="00501B05">
        <w:rPr>
          <w:rFonts w:ascii="Arial" w:hAnsi="Arial" w:cs="Arial"/>
          <w:b/>
          <w:bCs/>
          <w:sz w:val="24"/>
          <w:szCs w:val="24"/>
        </w:rPr>
        <w:t>ma</w:t>
      </w:r>
      <w:r w:rsidR="00DA0895" w:rsidRPr="006A31DE">
        <w:rPr>
          <w:rFonts w:ascii="Arial" w:hAnsi="Arial" w:cs="Arial"/>
          <w:b/>
          <w:bCs/>
          <w:sz w:val="24"/>
          <w:szCs w:val="24"/>
        </w:rPr>
        <w:t xml:space="preserve"> </w:t>
      </w:r>
      <w:r w:rsidR="008C7971" w:rsidRPr="006A31DE">
        <w:rPr>
          <w:rFonts w:ascii="Arial" w:hAnsi="Arial" w:cs="Arial"/>
          <w:b/>
          <w:bCs/>
          <w:sz w:val="24"/>
          <w:szCs w:val="24"/>
        </w:rPr>
        <w:t>P</w:t>
      </w:r>
      <w:r w:rsidR="00DA0895" w:rsidRPr="006A31DE">
        <w:rPr>
          <w:rFonts w:ascii="Arial" w:hAnsi="Arial" w:cs="Arial"/>
          <w:b/>
          <w:bCs/>
          <w:sz w:val="24"/>
          <w:szCs w:val="24"/>
        </w:rPr>
        <w:t>roračuna za 20</w:t>
      </w:r>
      <w:r w:rsidR="007B3E19" w:rsidRPr="006A31DE">
        <w:rPr>
          <w:rFonts w:ascii="Arial" w:hAnsi="Arial" w:cs="Arial"/>
          <w:b/>
          <w:bCs/>
          <w:sz w:val="24"/>
          <w:szCs w:val="24"/>
        </w:rPr>
        <w:t>2</w:t>
      </w:r>
      <w:r w:rsidR="00D8376F">
        <w:rPr>
          <w:rFonts w:ascii="Arial" w:hAnsi="Arial" w:cs="Arial"/>
          <w:b/>
          <w:bCs/>
          <w:sz w:val="24"/>
          <w:szCs w:val="24"/>
        </w:rPr>
        <w:t>2</w:t>
      </w:r>
      <w:r w:rsidR="00DA0895" w:rsidRPr="006A31DE">
        <w:rPr>
          <w:rFonts w:ascii="Arial" w:hAnsi="Arial" w:cs="Arial"/>
          <w:b/>
          <w:bCs/>
          <w:sz w:val="24"/>
          <w:szCs w:val="24"/>
        </w:rPr>
        <w:t>. godinu i projekcij</w:t>
      </w:r>
      <w:r w:rsidR="00501B05">
        <w:rPr>
          <w:rFonts w:ascii="Arial" w:hAnsi="Arial" w:cs="Arial"/>
          <w:b/>
          <w:bCs/>
          <w:sz w:val="24"/>
          <w:szCs w:val="24"/>
        </w:rPr>
        <w:t>a</w:t>
      </w:r>
      <w:r w:rsidR="00DA0895" w:rsidRPr="006A31DE">
        <w:rPr>
          <w:rFonts w:ascii="Arial" w:hAnsi="Arial" w:cs="Arial"/>
          <w:b/>
          <w:bCs/>
          <w:sz w:val="24"/>
          <w:szCs w:val="24"/>
        </w:rPr>
        <w:t xml:space="preserve"> za 202</w:t>
      </w:r>
      <w:r w:rsidR="00D8376F">
        <w:rPr>
          <w:rFonts w:ascii="Arial" w:hAnsi="Arial" w:cs="Arial"/>
          <w:b/>
          <w:bCs/>
          <w:sz w:val="24"/>
          <w:szCs w:val="24"/>
        </w:rPr>
        <w:t>3</w:t>
      </w:r>
      <w:r w:rsidR="00DA0895" w:rsidRPr="006A31DE">
        <w:rPr>
          <w:rFonts w:ascii="Arial" w:hAnsi="Arial" w:cs="Arial"/>
          <w:b/>
          <w:bCs/>
          <w:sz w:val="24"/>
          <w:szCs w:val="24"/>
        </w:rPr>
        <w:t>. i 202</w:t>
      </w:r>
      <w:r w:rsidR="00D8376F">
        <w:rPr>
          <w:rFonts w:ascii="Arial" w:hAnsi="Arial" w:cs="Arial"/>
          <w:b/>
          <w:bCs/>
          <w:sz w:val="24"/>
          <w:szCs w:val="24"/>
        </w:rPr>
        <w:t>4</w:t>
      </w:r>
      <w:r w:rsidR="00DA0895" w:rsidRPr="006A31DE">
        <w:rPr>
          <w:rFonts w:ascii="Arial" w:hAnsi="Arial" w:cs="Arial"/>
          <w:b/>
          <w:bCs/>
          <w:sz w:val="24"/>
          <w:szCs w:val="24"/>
        </w:rPr>
        <w:t>. godinu</w:t>
      </w:r>
    </w:p>
    <w:p w14:paraId="05213272" w14:textId="6187E682" w:rsidR="001533C2" w:rsidRPr="008B5B63" w:rsidRDefault="001533C2" w:rsidP="008B5B63">
      <w:pPr>
        <w:spacing w:line="264" w:lineRule="auto"/>
        <w:rPr>
          <w:rFonts w:ascii="Arial" w:hAnsi="Arial" w:cs="Arial"/>
          <w:b/>
          <w:bCs/>
        </w:rPr>
      </w:pPr>
      <w:r w:rsidRPr="008B5B63">
        <w:rPr>
          <w:rFonts w:ascii="Arial" w:hAnsi="Arial" w:cs="Arial"/>
          <w:b/>
          <w:bCs/>
        </w:rPr>
        <w:t>PRAVN</w:t>
      </w:r>
      <w:r w:rsidR="005B5E04" w:rsidRPr="008B5B63">
        <w:rPr>
          <w:rFonts w:ascii="Arial" w:hAnsi="Arial" w:cs="Arial"/>
          <w:b/>
          <w:bCs/>
        </w:rPr>
        <w:t xml:space="preserve">A </w:t>
      </w:r>
      <w:r w:rsidRPr="008B5B63">
        <w:rPr>
          <w:rFonts w:ascii="Arial" w:hAnsi="Arial" w:cs="Arial"/>
          <w:b/>
          <w:bCs/>
        </w:rPr>
        <w:t>OSNOVA ZA DONOŠENJE AKTA</w:t>
      </w:r>
    </w:p>
    <w:p w14:paraId="39398B55" w14:textId="02849B46" w:rsidR="00B8649C" w:rsidRPr="006E6A52" w:rsidRDefault="00DA0895" w:rsidP="006E6A52">
      <w:pPr>
        <w:spacing w:after="0" w:line="264" w:lineRule="auto"/>
        <w:jc w:val="both"/>
        <w:rPr>
          <w:rFonts w:ascii="Arial" w:eastAsia="Times New Roman" w:hAnsi="Arial" w:cs="Arial"/>
          <w:color w:val="000000"/>
          <w:lang w:eastAsia="hr-HR"/>
        </w:rPr>
      </w:pPr>
      <w:r w:rsidRPr="008B5B63">
        <w:rPr>
          <w:rFonts w:ascii="Arial" w:eastAsia="Times New Roman" w:hAnsi="Arial" w:cs="Arial"/>
          <w:color w:val="000000"/>
          <w:lang w:eastAsia="hr-HR"/>
        </w:rPr>
        <w:t>Prijedlog Odluke o I. Izmjen</w:t>
      </w:r>
      <w:r w:rsidR="00CC4EF1" w:rsidRPr="008B5B63">
        <w:rPr>
          <w:rFonts w:ascii="Arial" w:eastAsia="Times New Roman" w:hAnsi="Arial" w:cs="Arial"/>
          <w:color w:val="000000"/>
          <w:lang w:eastAsia="hr-HR"/>
        </w:rPr>
        <w:t>ama</w:t>
      </w:r>
      <w:r w:rsidRPr="008B5B63">
        <w:rPr>
          <w:rFonts w:ascii="Arial" w:eastAsia="Times New Roman" w:hAnsi="Arial" w:cs="Arial"/>
          <w:color w:val="000000"/>
          <w:lang w:eastAsia="hr-HR"/>
        </w:rPr>
        <w:t xml:space="preserve"> i dopun</w:t>
      </w:r>
      <w:r w:rsidR="00CC4EF1" w:rsidRPr="008B5B63">
        <w:rPr>
          <w:rFonts w:ascii="Arial" w:eastAsia="Times New Roman" w:hAnsi="Arial" w:cs="Arial"/>
          <w:color w:val="000000"/>
          <w:lang w:eastAsia="hr-HR"/>
        </w:rPr>
        <w:t>ama</w:t>
      </w:r>
      <w:r w:rsidRPr="008B5B63">
        <w:rPr>
          <w:rFonts w:ascii="Arial" w:eastAsia="Times New Roman" w:hAnsi="Arial" w:cs="Arial"/>
          <w:color w:val="000000"/>
          <w:lang w:eastAsia="hr-HR"/>
        </w:rPr>
        <w:t xml:space="preserve"> Proračuna Grada Kraljevice za </w:t>
      </w:r>
      <w:r w:rsidR="00D8376F">
        <w:rPr>
          <w:rFonts w:ascii="Arial" w:eastAsia="Times New Roman" w:hAnsi="Arial" w:cs="Arial"/>
          <w:color w:val="000000"/>
          <w:lang w:eastAsia="hr-HR"/>
        </w:rPr>
        <w:t>2022</w:t>
      </w:r>
      <w:r w:rsidRPr="008B5B63">
        <w:rPr>
          <w:rFonts w:ascii="Arial" w:eastAsia="Times New Roman" w:hAnsi="Arial" w:cs="Arial"/>
          <w:color w:val="000000"/>
          <w:lang w:eastAsia="hr-HR"/>
        </w:rPr>
        <w:t xml:space="preserve">. godinu </w:t>
      </w:r>
      <w:r w:rsidR="007B3E19" w:rsidRPr="008B5B63">
        <w:rPr>
          <w:rFonts w:ascii="Arial" w:eastAsia="Times New Roman" w:hAnsi="Arial" w:cs="Arial"/>
          <w:color w:val="000000"/>
          <w:lang w:eastAsia="hr-HR"/>
        </w:rPr>
        <w:t>sastavljena je na temelju Zakona o proračunu (Narodne novine“ broj 87/08, 136/12 i 15/15)</w:t>
      </w:r>
      <w:r w:rsidR="00A60DDB">
        <w:rPr>
          <w:rFonts w:ascii="Arial" w:eastAsia="Times New Roman" w:hAnsi="Arial" w:cs="Arial"/>
          <w:color w:val="000000"/>
          <w:lang w:eastAsia="hr-HR"/>
        </w:rPr>
        <w:t xml:space="preserve">, </w:t>
      </w:r>
      <w:r w:rsidR="007B3E19" w:rsidRPr="008B5B63">
        <w:rPr>
          <w:rFonts w:ascii="Arial" w:eastAsia="Times New Roman" w:hAnsi="Arial" w:cs="Arial"/>
          <w:color w:val="000000"/>
          <w:lang w:eastAsia="hr-HR"/>
        </w:rPr>
        <w:t xml:space="preserve"> Pravilnika o proračunskom računovodstvu i računskom planu („Narodne novine“ broj </w:t>
      </w:r>
      <w:r w:rsidR="006E6A52" w:rsidRPr="006E6A52">
        <w:rPr>
          <w:rFonts w:ascii="Arial" w:eastAsia="Times New Roman" w:hAnsi="Arial" w:cs="Arial"/>
          <w:color w:val="000000"/>
          <w:lang w:eastAsia="hr-HR"/>
        </w:rPr>
        <w:t>124/14, 115/15, 87/16, 3/18, 126/19, 108/20</w:t>
      </w:r>
      <w:r w:rsidR="007B3E19" w:rsidRPr="008B5B63">
        <w:rPr>
          <w:rFonts w:ascii="Arial" w:eastAsia="Times New Roman" w:hAnsi="Arial" w:cs="Arial"/>
          <w:color w:val="000000"/>
          <w:lang w:eastAsia="hr-HR"/>
        </w:rPr>
        <w:t>)</w:t>
      </w:r>
      <w:r w:rsidR="006E6A52">
        <w:rPr>
          <w:rFonts w:ascii="Arial" w:eastAsia="Times New Roman" w:hAnsi="Arial" w:cs="Arial"/>
          <w:color w:val="000000"/>
          <w:lang w:eastAsia="hr-HR"/>
        </w:rPr>
        <w:t xml:space="preserve"> </w:t>
      </w:r>
      <w:r w:rsidR="00A60DDB">
        <w:rPr>
          <w:rFonts w:ascii="Arial" w:hAnsi="Arial" w:cs="Arial"/>
        </w:rPr>
        <w:t xml:space="preserve">i </w:t>
      </w:r>
      <w:r w:rsidR="007B3E19" w:rsidRPr="008B5B63">
        <w:rPr>
          <w:rFonts w:ascii="Arial" w:hAnsi="Arial" w:cs="Arial"/>
        </w:rPr>
        <w:t xml:space="preserve">člankom </w:t>
      </w:r>
      <w:r w:rsidR="00611150" w:rsidRPr="008B5B63">
        <w:rPr>
          <w:rFonts w:ascii="Arial" w:hAnsi="Arial" w:cs="Arial"/>
        </w:rPr>
        <w:t>24</w:t>
      </w:r>
      <w:r w:rsidR="007B3E19" w:rsidRPr="008B5B63">
        <w:rPr>
          <w:rFonts w:ascii="Arial" w:hAnsi="Arial" w:cs="Arial"/>
        </w:rPr>
        <w:t xml:space="preserve">. Odluke o izvršavanju proračuna Grada Kraljevice za </w:t>
      </w:r>
      <w:r w:rsidR="00D8376F">
        <w:rPr>
          <w:rFonts w:ascii="Arial" w:hAnsi="Arial" w:cs="Arial"/>
        </w:rPr>
        <w:t>2022</w:t>
      </w:r>
      <w:r w:rsidR="007B3E19" w:rsidRPr="008B5B63">
        <w:rPr>
          <w:rFonts w:ascii="Arial" w:hAnsi="Arial" w:cs="Arial"/>
        </w:rPr>
        <w:t xml:space="preserve">. godinu (Službene novine Grada Kraljevice </w:t>
      </w:r>
      <w:r w:rsidR="007B3E19" w:rsidRPr="006E6A52">
        <w:rPr>
          <w:rFonts w:ascii="Arial" w:hAnsi="Arial" w:cs="Arial"/>
        </w:rPr>
        <w:t xml:space="preserve">broj </w:t>
      </w:r>
      <w:r w:rsidR="00D8376F">
        <w:rPr>
          <w:rFonts w:ascii="Arial" w:hAnsi="Arial" w:cs="Arial"/>
        </w:rPr>
        <w:t>11</w:t>
      </w:r>
      <w:r w:rsidR="00611150" w:rsidRPr="006E6A52">
        <w:rPr>
          <w:rFonts w:ascii="Arial" w:hAnsi="Arial" w:cs="Arial"/>
        </w:rPr>
        <w:t>/2</w:t>
      </w:r>
      <w:r w:rsidR="00D8376F">
        <w:rPr>
          <w:rFonts w:ascii="Arial" w:hAnsi="Arial" w:cs="Arial"/>
        </w:rPr>
        <w:t>1</w:t>
      </w:r>
      <w:r w:rsidR="007B3E19" w:rsidRPr="006E6A52">
        <w:rPr>
          <w:rFonts w:ascii="Arial" w:hAnsi="Arial" w:cs="Arial"/>
        </w:rPr>
        <w:t>)</w:t>
      </w:r>
      <w:r w:rsidR="00A60DDB" w:rsidRPr="006E6A52">
        <w:rPr>
          <w:rFonts w:ascii="Arial" w:hAnsi="Arial" w:cs="Arial"/>
        </w:rPr>
        <w:t>.</w:t>
      </w:r>
      <w:r w:rsidR="00A60DDB">
        <w:rPr>
          <w:rFonts w:ascii="Arial" w:hAnsi="Arial" w:cs="Arial"/>
        </w:rPr>
        <w:t xml:space="preserve"> </w:t>
      </w:r>
    </w:p>
    <w:p w14:paraId="7BAA1427" w14:textId="77777777" w:rsidR="006E6A52" w:rsidRDefault="006E6A52" w:rsidP="008B5B63">
      <w:pPr>
        <w:spacing w:line="264" w:lineRule="auto"/>
        <w:rPr>
          <w:rFonts w:ascii="Arial" w:hAnsi="Arial" w:cs="Arial"/>
          <w:b/>
          <w:bCs/>
        </w:rPr>
      </w:pPr>
    </w:p>
    <w:p w14:paraId="351E63DC" w14:textId="5BF907B8" w:rsidR="001533C2" w:rsidRPr="008B5B63" w:rsidRDefault="001533C2" w:rsidP="008B5B63">
      <w:pPr>
        <w:spacing w:line="264" w:lineRule="auto"/>
        <w:rPr>
          <w:rFonts w:ascii="Arial" w:hAnsi="Arial" w:cs="Arial"/>
          <w:b/>
          <w:bCs/>
        </w:rPr>
      </w:pPr>
      <w:r w:rsidRPr="008B5B63">
        <w:rPr>
          <w:rFonts w:ascii="Arial" w:hAnsi="Arial" w:cs="Arial"/>
          <w:b/>
          <w:bCs/>
        </w:rPr>
        <w:t>OSNOVNA PITANJA I PRIKAZ STANJA KOJE SE UREĐUJE AKTOM</w:t>
      </w:r>
    </w:p>
    <w:p w14:paraId="6B1EB83F" w14:textId="05F6949B" w:rsidR="00106811" w:rsidRPr="008B5B63" w:rsidRDefault="00106811" w:rsidP="008B5B63">
      <w:pPr>
        <w:spacing w:line="264" w:lineRule="auto"/>
        <w:jc w:val="both"/>
        <w:rPr>
          <w:rFonts w:ascii="Arial" w:hAnsi="Arial" w:cs="Arial"/>
        </w:rPr>
      </w:pPr>
      <w:r w:rsidRPr="008B5B63">
        <w:rPr>
          <w:rFonts w:ascii="Arial" w:hAnsi="Arial" w:cs="Arial"/>
        </w:rPr>
        <w:t xml:space="preserve">Temeljem članka 43. Zakona o proračunu (“Narodne novine” broj 87/08, 136/12 i 15/15) i članka 44. </w:t>
      </w:r>
      <w:r w:rsidR="00611150" w:rsidRPr="008B5B63">
        <w:rPr>
          <w:rFonts w:ascii="Arial" w:eastAsia="Calibri" w:hAnsi="Arial" w:cs="Arial"/>
          <w:color w:val="000000"/>
        </w:rPr>
        <w:t xml:space="preserve">stavak 6. podstavak 1. Statuta Grada Kraljevice (“Službene novine Grada Kraljevice" broj 4/14, 5/14 – ispravak Statuta, 5/15, 4/16, 1/18, 3/18 – pročišćeni tekst, 1/20 i 4/20 – pročišćeni tekst) </w:t>
      </w:r>
      <w:r w:rsidRPr="008B5B63">
        <w:rPr>
          <w:rFonts w:ascii="Arial" w:hAnsi="Arial" w:cs="Arial"/>
        </w:rPr>
        <w:t>Gradonačelnik Grada Kraljevice utvrđuje</w:t>
      </w:r>
    </w:p>
    <w:p w14:paraId="148F27E6" w14:textId="2C378BEE" w:rsidR="00106811" w:rsidRPr="008B5B63" w:rsidRDefault="00106811" w:rsidP="008B5B63">
      <w:pPr>
        <w:numPr>
          <w:ilvl w:val="0"/>
          <w:numId w:val="7"/>
        </w:numPr>
        <w:spacing w:line="264" w:lineRule="auto"/>
        <w:jc w:val="both"/>
        <w:rPr>
          <w:rFonts w:ascii="Arial" w:hAnsi="Arial" w:cs="Arial"/>
        </w:rPr>
      </w:pPr>
      <w:r w:rsidRPr="008B5B63">
        <w:rPr>
          <w:rFonts w:ascii="Arial" w:hAnsi="Arial" w:cs="Arial"/>
        </w:rPr>
        <w:t>prijedlog Odluke o I. Izmjena</w:t>
      </w:r>
      <w:r w:rsidR="00611150" w:rsidRPr="008B5B63">
        <w:rPr>
          <w:rFonts w:ascii="Arial" w:hAnsi="Arial" w:cs="Arial"/>
        </w:rPr>
        <w:t>ma</w:t>
      </w:r>
      <w:r w:rsidRPr="008B5B63">
        <w:rPr>
          <w:rFonts w:ascii="Arial" w:hAnsi="Arial" w:cs="Arial"/>
        </w:rPr>
        <w:t xml:space="preserve"> i dopuna</w:t>
      </w:r>
      <w:r w:rsidR="00611150" w:rsidRPr="008B5B63">
        <w:rPr>
          <w:rFonts w:ascii="Arial" w:hAnsi="Arial" w:cs="Arial"/>
        </w:rPr>
        <w:t>ma</w:t>
      </w:r>
      <w:r w:rsidRPr="008B5B63">
        <w:rPr>
          <w:rFonts w:ascii="Arial" w:hAnsi="Arial" w:cs="Arial"/>
        </w:rPr>
        <w:t xml:space="preserve"> Proračuna Grada Kraljevice za </w:t>
      </w:r>
      <w:r w:rsidR="00D8376F">
        <w:rPr>
          <w:rFonts w:ascii="Arial" w:hAnsi="Arial" w:cs="Arial"/>
        </w:rPr>
        <w:t>2022</w:t>
      </w:r>
      <w:r w:rsidRPr="008B5B63">
        <w:rPr>
          <w:rFonts w:ascii="Arial" w:hAnsi="Arial" w:cs="Arial"/>
        </w:rPr>
        <w:t xml:space="preserve">. godinu (u daljnjem tekstu Proračun) </w:t>
      </w:r>
    </w:p>
    <w:p w14:paraId="4AF9D739" w14:textId="319E7D69" w:rsidR="00106811" w:rsidRDefault="00106811" w:rsidP="008B5B63">
      <w:pPr>
        <w:numPr>
          <w:ilvl w:val="0"/>
          <w:numId w:val="7"/>
        </w:numPr>
        <w:spacing w:line="264" w:lineRule="auto"/>
        <w:jc w:val="both"/>
        <w:rPr>
          <w:rFonts w:ascii="Arial" w:hAnsi="Arial" w:cs="Arial"/>
        </w:rPr>
      </w:pPr>
      <w:r w:rsidRPr="008B5B63">
        <w:rPr>
          <w:rFonts w:ascii="Arial" w:hAnsi="Arial" w:cs="Arial"/>
        </w:rPr>
        <w:t xml:space="preserve">prijedlog I. Izmjena i dopuna Programa gradnje objekata komunalne infrastrukture </w:t>
      </w:r>
      <w:r w:rsidR="008C7971">
        <w:rPr>
          <w:rFonts w:ascii="Arial" w:hAnsi="Arial" w:cs="Arial"/>
        </w:rPr>
        <w:t>na području Grada Kraljevice</w:t>
      </w:r>
      <w:r w:rsidR="008C7971" w:rsidRPr="008B5B63">
        <w:rPr>
          <w:rFonts w:ascii="Arial" w:hAnsi="Arial" w:cs="Arial"/>
        </w:rPr>
        <w:t xml:space="preserve"> </w:t>
      </w:r>
      <w:r w:rsidRPr="008B5B63">
        <w:rPr>
          <w:rFonts w:ascii="Arial" w:hAnsi="Arial" w:cs="Arial"/>
        </w:rPr>
        <w:t xml:space="preserve">za </w:t>
      </w:r>
      <w:r w:rsidR="00D8376F">
        <w:rPr>
          <w:rFonts w:ascii="Arial" w:hAnsi="Arial" w:cs="Arial"/>
        </w:rPr>
        <w:t>2022</w:t>
      </w:r>
      <w:r w:rsidRPr="008B5B63">
        <w:rPr>
          <w:rFonts w:ascii="Arial" w:hAnsi="Arial" w:cs="Arial"/>
        </w:rPr>
        <w:t>.</w:t>
      </w:r>
      <w:r w:rsidR="00611150" w:rsidRPr="008B5B63">
        <w:rPr>
          <w:rFonts w:ascii="Arial" w:hAnsi="Arial" w:cs="Arial"/>
        </w:rPr>
        <w:t xml:space="preserve"> </w:t>
      </w:r>
      <w:r w:rsidRPr="008B5B63">
        <w:rPr>
          <w:rFonts w:ascii="Arial" w:hAnsi="Arial" w:cs="Arial"/>
        </w:rPr>
        <w:t>g</w:t>
      </w:r>
      <w:r w:rsidR="00611150" w:rsidRPr="008B5B63">
        <w:rPr>
          <w:rFonts w:ascii="Arial" w:hAnsi="Arial" w:cs="Arial"/>
        </w:rPr>
        <w:t>odinu</w:t>
      </w:r>
    </w:p>
    <w:p w14:paraId="283DF40C" w14:textId="27CB3A92" w:rsidR="002C615C" w:rsidRDefault="002C615C" w:rsidP="008B5B63">
      <w:pPr>
        <w:numPr>
          <w:ilvl w:val="0"/>
          <w:numId w:val="7"/>
        </w:numPr>
        <w:spacing w:line="264" w:lineRule="auto"/>
        <w:jc w:val="both"/>
        <w:rPr>
          <w:rFonts w:ascii="Arial" w:hAnsi="Arial" w:cs="Arial"/>
        </w:rPr>
      </w:pPr>
      <w:r>
        <w:rPr>
          <w:rFonts w:ascii="Arial" w:hAnsi="Arial" w:cs="Arial"/>
        </w:rPr>
        <w:t>prijedlog I. izmjene i dopune Programa javnih potreba u kulturi Grada Kraljevice za 2022. godinu</w:t>
      </w:r>
    </w:p>
    <w:p w14:paraId="3A92B6A0" w14:textId="1902B069" w:rsidR="002C615C" w:rsidRPr="008B5B63" w:rsidRDefault="002C615C" w:rsidP="008B5B63">
      <w:pPr>
        <w:numPr>
          <w:ilvl w:val="0"/>
          <w:numId w:val="7"/>
        </w:numPr>
        <w:spacing w:line="264" w:lineRule="auto"/>
        <w:jc w:val="both"/>
        <w:rPr>
          <w:rFonts w:ascii="Arial" w:hAnsi="Arial" w:cs="Arial"/>
        </w:rPr>
      </w:pPr>
      <w:r>
        <w:rPr>
          <w:rFonts w:ascii="Arial" w:hAnsi="Arial" w:cs="Arial"/>
        </w:rPr>
        <w:t>prijedlog I. izmjena i dopuna Odluke o izvršenju Proračuna Grada Kraljevice za 2022. godinu.</w:t>
      </w:r>
    </w:p>
    <w:p w14:paraId="6DC28B02" w14:textId="34456F92" w:rsidR="00106811" w:rsidRDefault="00106811" w:rsidP="008B5B63">
      <w:pPr>
        <w:spacing w:line="264" w:lineRule="auto"/>
        <w:jc w:val="both"/>
        <w:rPr>
          <w:rFonts w:ascii="Arial" w:hAnsi="Arial" w:cs="Arial"/>
        </w:rPr>
      </w:pPr>
      <w:r w:rsidRPr="008B5B63">
        <w:rPr>
          <w:rFonts w:ascii="Arial" w:hAnsi="Arial" w:cs="Arial"/>
        </w:rPr>
        <w:t>i dostavlja ih Gradskome vijeću na usvajanje uz obrazložen</w:t>
      </w:r>
      <w:r w:rsidR="0027509E">
        <w:rPr>
          <w:rFonts w:ascii="Arial" w:hAnsi="Arial" w:cs="Arial"/>
        </w:rPr>
        <w:t>ja u</w:t>
      </w:r>
      <w:r w:rsidR="00A60DDB">
        <w:rPr>
          <w:rFonts w:ascii="Arial" w:hAnsi="Arial" w:cs="Arial"/>
        </w:rPr>
        <w:t xml:space="preserve"> nastavku teksta.</w:t>
      </w:r>
    </w:p>
    <w:p w14:paraId="6C30C510" w14:textId="77777777" w:rsidR="00B8649C" w:rsidRPr="00B8649C" w:rsidRDefault="00B8649C" w:rsidP="00B8649C">
      <w:pPr>
        <w:spacing w:line="264" w:lineRule="auto"/>
        <w:jc w:val="both"/>
        <w:rPr>
          <w:rFonts w:ascii="Arial" w:hAnsi="Arial" w:cs="Arial"/>
        </w:rPr>
      </w:pPr>
    </w:p>
    <w:p w14:paraId="28C14A2D" w14:textId="19653EA1" w:rsidR="00B8649C" w:rsidRPr="0027509E" w:rsidRDefault="00B8649C" w:rsidP="0027509E">
      <w:pPr>
        <w:pStyle w:val="Odlomakpopisa"/>
        <w:numPr>
          <w:ilvl w:val="0"/>
          <w:numId w:val="15"/>
        </w:numPr>
        <w:spacing w:after="0" w:line="264" w:lineRule="auto"/>
        <w:ind w:left="426"/>
        <w:jc w:val="both"/>
        <w:rPr>
          <w:rFonts w:ascii="Arial" w:hAnsi="Arial" w:cs="Arial"/>
          <w:b/>
          <w:color w:val="4472C4" w:themeColor="accent1"/>
          <w:sz w:val="28"/>
          <w:szCs w:val="2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7509E">
        <w:rPr>
          <w:rFonts w:ascii="Arial" w:hAnsi="Arial" w:cs="Arial"/>
          <w:b/>
          <w:color w:val="4472C4" w:themeColor="accent1"/>
          <w:sz w:val="28"/>
          <w:szCs w:val="2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 xml:space="preserve">prijedlog Odluke o I. Izmjenama i dopunama Proračuna Grada Kraljevice za </w:t>
      </w:r>
      <w:r w:rsidR="00D8376F">
        <w:rPr>
          <w:rFonts w:ascii="Arial" w:hAnsi="Arial" w:cs="Arial"/>
          <w:b/>
          <w:color w:val="4472C4" w:themeColor="accent1"/>
          <w:sz w:val="28"/>
          <w:szCs w:val="2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2022</w:t>
      </w:r>
      <w:r w:rsidRPr="0027509E">
        <w:rPr>
          <w:rFonts w:ascii="Arial" w:hAnsi="Arial" w:cs="Arial"/>
          <w:b/>
          <w:color w:val="4472C4" w:themeColor="accent1"/>
          <w:sz w:val="28"/>
          <w:szCs w:val="2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godinu </w:t>
      </w:r>
      <w:r w:rsidR="00093305" w:rsidRPr="0027509E">
        <w:rPr>
          <w:rFonts w:ascii="Arial" w:hAnsi="Arial" w:cs="Arial"/>
          <w:b/>
          <w:color w:val="4472C4" w:themeColor="accent1"/>
          <w:sz w:val="28"/>
          <w:szCs w:val="2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 projekcije za 202</w:t>
      </w:r>
      <w:r w:rsidR="00D8376F">
        <w:rPr>
          <w:rFonts w:ascii="Arial" w:hAnsi="Arial" w:cs="Arial"/>
          <w:b/>
          <w:color w:val="4472C4" w:themeColor="accent1"/>
          <w:sz w:val="28"/>
          <w:szCs w:val="2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r w:rsidR="00093305" w:rsidRPr="0027509E">
        <w:rPr>
          <w:rFonts w:ascii="Arial" w:hAnsi="Arial" w:cs="Arial"/>
          <w:b/>
          <w:color w:val="4472C4" w:themeColor="accent1"/>
          <w:sz w:val="28"/>
          <w:szCs w:val="2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i 202</w:t>
      </w:r>
      <w:r w:rsidR="00D8376F">
        <w:rPr>
          <w:rFonts w:ascii="Arial" w:hAnsi="Arial" w:cs="Arial"/>
          <w:b/>
          <w:color w:val="4472C4" w:themeColor="accent1"/>
          <w:sz w:val="28"/>
          <w:szCs w:val="2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r w:rsidR="00093305" w:rsidRPr="0027509E">
        <w:rPr>
          <w:rFonts w:ascii="Arial" w:hAnsi="Arial" w:cs="Arial"/>
          <w:b/>
          <w:color w:val="4472C4" w:themeColor="accent1"/>
          <w:sz w:val="28"/>
          <w:szCs w:val="2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godinu</w:t>
      </w:r>
    </w:p>
    <w:p w14:paraId="0DD3658B" w14:textId="77777777" w:rsidR="0027509E" w:rsidRPr="0027509E" w:rsidRDefault="0027509E" w:rsidP="0027509E">
      <w:pPr>
        <w:pStyle w:val="Odlomakpopisa"/>
        <w:spacing w:after="0" w:line="264" w:lineRule="auto"/>
        <w:ind w:left="567"/>
        <w:jc w:val="both"/>
        <w:rPr>
          <w:rFonts w:ascii="Arial" w:hAnsi="Arial" w:cs="Arial"/>
          <w:b/>
          <w:color w:val="4472C4" w:themeColor="accent1"/>
          <w:sz w:val="28"/>
          <w:szCs w:val="2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AA2E2F4" w14:textId="471F9F67" w:rsidR="00A60DDB" w:rsidRPr="008B5B63" w:rsidRDefault="00A60DDB" w:rsidP="00A60DDB">
      <w:pPr>
        <w:spacing w:line="264" w:lineRule="auto"/>
        <w:jc w:val="both"/>
        <w:rPr>
          <w:rFonts w:ascii="Arial" w:hAnsi="Arial" w:cs="Arial"/>
        </w:rPr>
      </w:pPr>
      <w:r w:rsidRPr="008B5B63">
        <w:rPr>
          <w:rFonts w:ascii="Arial" w:hAnsi="Arial" w:cs="Arial"/>
        </w:rPr>
        <w:t xml:space="preserve">Proračun Grada Kraljevice za </w:t>
      </w:r>
      <w:r w:rsidR="00D8376F">
        <w:rPr>
          <w:rFonts w:ascii="Arial" w:hAnsi="Arial" w:cs="Arial"/>
        </w:rPr>
        <w:t>2022</w:t>
      </w:r>
      <w:r w:rsidRPr="008B5B63">
        <w:rPr>
          <w:rFonts w:ascii="Arial" w:hAnsi="Arial" w:cs="Arial"/>
        </w:rPr>
        <w:t>. godinu, kao i Projekcije proračuna za 202</w:t>
      </w:r>
      <w:r w:rsidR="00123C02">
        <w:rPr>
          <w:rFonts w:ascii="Arial" w:hAnsi="Arial" w:cs="Arial"/>
        </w:rPr>
        <w:t>2</w:t>
      </w:r>
      <w:r w:rsidRPr="008B5B63">
        <w:rPr>
          <w:rFonts w:ascii="Arial" w:hAnsi="Arial" w:cs="Arial"/>
        </w:rPr>
        <w:t>. i 202</w:t>
      </w:r>
      <w:r w:rsidR="00123C02">
        <w:rPr>
          <w:rFonts w:ascii="Arial" w:hAnsi="Arial" w:cs="Arial"/>
        </w:rPr>
        <w:t>3</w:t>
      </w:r>
      <w:r w:rsidRPr="008B5B63">
        <w:rPr>
          <w:rFonts w:ascii="Arial" w:hAnsi="Arial" w:cs="Arial"/>
        </w:rPr>
        <w:t>. godinu usvojen</w:t>
      </w:r>
      <w:r w:rsidR="0027509E">
        <w:rPr>
          <w:rFonts w:ascii="Arial" w:hAnsi="Arial" w:cs="Arial"/>
        </w:rPr>
        <w:t xml:space="preserve"> je</w:t>
      </w:r>
      <w:r w:rsidRPr="008B5B63">
        <w:rPr>
          <w:rFonts w:ascii="Arial" w:hAnsi="Arial" w:cs="Arial"/>
        </w:rPr>
        <w:t xml:space="preserve"> na sjednici Gradskog vijeća Grada Kraljevice dana </w:t>
      </w:r>
      <w:r w:rsidR="005F713F">
        <w:rPr>
          <w:rFonts w:ascii="Arial" w:hAnsi="Arial" w:cs="Arial"/>
        </w:rPr>
        <w:t>01</w:t>
      </w:r>
      <w:r w:rsidRPr="008B5B63">
        <w:rPr>
          <w:rFonts w:ascii="Arial" w:hAnsi="Arial" w:cs="Arial"/>
        </w:rPr>
        <w:t xml:space="preserve">. </w:t>
      </w:r>
      <w:r w:rsidR="005F713F">
        <w:rPr>
          <w:rFonts w:ascii="Arial" w:hAnsi="Arial" w:cs="Arial"/>
        </w:rPr>
        <w:t>prosinca</w:t>
      </w:r>
      <w:r w:rsidRPr="008B5B63">
        <w:rPr>
          <w:rFonts w:ascii="Arial" w:hAnsi="Arial" w:cs="Arial"/>
        </w:rPr>
        <w:t xml:space="preserve"> 20</w:t>
      </w:r>
      <w:r w:rsidR="00123C02">
        <w:rPr>
          <w:rFonts w:ascii="Arial" w:hAnsi="Arial" w:cs="Arial"/>
        </w:rPr>
        <w:t>2</w:t>
      </w:r>
      <w:r w:rsidR="005F713F">
        <w:rPr>
          <w:rFonts w:ascii="Arial" w:hAnsi="Arial" w:cs="Arial"/>
        </w:rPr>
        <w:t>1</w:t>
      </w:r>
      <w:r w:rsidRPr="008B5B63">
        <w:rPr>
          <w:rFonts w:ascii="Arial" w:hAnsi="Arial" w:cs="Arial"/>
        </w:rPr>
        <w:t xml:space="preserve">. godine i objavljen je u „Službenim novinama Grada Kraljevice“ broj </w:t>
      </w:r>
      <w:r w:rsidR="005F713F">
        <w:rPr>
          <w:rFonts w:ascii="Arial" w:hAnsi="Arial" w:cs="Arial"/>
        </w:rPr>
        <w:t>11</w:t>
      </w:r>
      <w:r w:rsidRPr="008B5B63">
        <w:rPr>
          <w:rFonts w:ascii="Arial" w:hAnsi="Arial" w:cs="Arial"/>
        </w:rPr>
        <w:t>/</w:t>
      </w:r>
      <w:r w:rsidR="00123C02">
        <w:rPr>
          <w:rFonts w:ascii="Arial" w:hAnsi="Arial" w:cs="Arial"/>
        </w:rPr>
        <w:t>2</w:t>
      </w:r>
      <w:r w:rsidR="005F713F">
        <w:rPr>
          <w:rFonts w:ascii="Arial" w:hAnsi="Arial" w:cs="Arial"/>
        </w:rPr>
        <w:t>1</w:t>
      </w:r>
      <w:r w:rsidRPr="008B5B63">
        <w:rPr>
          <w:rFonts w:ascii="Arial" w:hAnsi="Arial" w:cs="Arial"/>
        </w:rPr>
        <w:t xml:space="preserve"> od </w:t>
      </w:r>
      <w:r w:rsidR="005F713F">
        <w:rPr>
          <w:rFonts w:ascii="Arial" w:hAnsi="Arial" w:cs="Arial"/>
        </w:rPr>
        <w:t>02</w:t>
      </w:r>
      <w:r w:rsidRPr="008B5B63">
        <w:rPr>
          <w:rFonts w:ascii="Arial" w:hAnsi="Arial" w:cs="Arial"/>
        </w:rPr>
        <w:t xml:space="preserve">. </w:t>
      </w:r>
      <w:r w:rsidR="005F713F">
        <w:rPr>
          <w:rFonts w:ascii="Arial" w:hAnsi="Arial" w:cs="Arial"/>
        </w:rPr>
        <w:t>prosinca</w:t>
      </w:r>
      <w:r w:rsidRPr="008B5B63">
        <w:rPr>
          <w:rFonts w:ascii="Arial" w:hAnsi="Arial" w:cs="Arial"/>
        </w:rPr>
        <w:t xml:space="preserve"> 20</w:t>
      </w:r>
      <w:r w:rsidR="00123C02">
        <w:rPr>
          <w:rFonts w:ascii="Arial" w:hAnsi="Arial" w:cs="Arial"/>
        </w:rPr>
        <w:t>2</w:t>
      </w:r>
      <w:r w:rsidR="005F713F">
        <w:rPr>
          <w:rFonts w:ascii="Arial" w:hAnsi="Arial" w:cs="Arial"/>
        </w:rPr>
        <w:t>1</w:t>
      </w:r>
      <w:r w:rsidRPr="008B5B63">
        <w:rPr>
          <w:rFonts w:ascii="Arial" w:hAnsi="Arial" w:cs="Arial"/>
        </w:rPr>
        <w:t>. godine.</w:t>
      </w:r>
    </w:p>
    <w:p w14:paraId="072A2EC7" w14:textId="22CB92C3" w:rsidR="00A60DDB" w:rsidRPr="0027509E" w:rsidRDefault="0027509E" w:rsidP="00A60DDB">
      <w:pPr>
        <w:spacing w:line="264" w:lineRule="auto"/>
        <w:jc w:val="both"/>
        <w:rPr>
          <w:rFonts w:ascii="Arial" w:hAnsi="Arial" w:cs="Arial"/>
          <w:b/>
          <w:bCs/>
        </w:rPr>
      </w:pPr>
      <w:r>
        <w:rPr>
          <w:rFonts w:ascii="Arial" w:hAnsi="Arial" w:cs="Arial"/>
        </w:rPr>
        <w:t>Zakonom o proračunu propisano</w:t>
      </w:r>
      <w:r w:rsidRPr="008B5B63">
        <w:rPr>
          <w:rFonts w:ascii="Arial" w:hAnsi="Arial" w:cs="Arial"/>
        </w:rPr>
        <w:t xml:space="preserve"> je da ukoliko tijekom proračunske godine zbog izvanrednih nepredviđenih okolnosti dođe do znatnije neusklađenosti planiranih prihoda i primitaka odnosno rashoda i </w:t>
      </w:r>
      <w:r w:rsidRPr="008B5B63">
        <w:rPr>
          <w:rFonts w:ascii="Arial" w:hAnsi="Arial" w:cs="Arial"/>
          <w:color w:val="000000" w:themeColor="text1"/>
        </w:rPr>
        <w:t xml:space="preserve">izdataka proračuna, potrebno je izvršiti njihovo uravnoteženje. Uravnoteženje proračuna vrši </w:t>
      </w:r>
      <w:r w:rsidRPr="008B5B63">
        <w:rPr>
          <w:rFonts w:ascii="Arial" w:hAnsi="Arial" w:cs="Arial"/>
        </w:rPr>
        <w:t>se putem izmjena i dopuna, i to prema postupku identičnom za donošenje proračuna</w:t>
      </w:r>
      <w:r w:rsidRPr="008B5B63">
        <w:rPr>
          <w:rFonts w:ascii="Arial" w:hAnsi="Arial" w:cs="Arial"/>
          <w:b/>
          <w:bCs/>
        </w:rPr>
        <w:t>.</w:t>
      </w:r>
    </w:p>
    <w:p w14:paraId="2A8CB2B0" w14:textId="77777777" w:rsidR="000A6EE7" w:rsidRDefault="002C615C" w:rsidP="00A60DDB">
      <w:pPr>
        <w:spacing w:line="264" w:lineRule="auto"/>
        <w:jc w:val="both"/>
        <w:rPr>
          <w:rFonts w:ascii="Arial" w:hAnsi="Arial" w:cs="Arial"/>
        </w:rPr>
      </w:pPr>
      <w:r>
        <w:rPr>
          <w:rFonts w:ascii="Arial" w:hAnsi="Arial" w:cs="Arial"/>
        </w:rPr>
        <w:t xml:space="preserve">Proračun je „živo tkivo“ i tijekom godine događaju nam se prilike i zahtjevi na koji Grad mora odgovoriti. Svjesni smo vremena u kojem se nalazimo, od pandemija uzrokovane virusom COVID-19, rata u Ukrajini i prijetnji koji on potencijalno donosi, te velike inflacije. Ovaj rebalans Proračuna je upravo odgovor na </w:t>
      </w:r>
      <w:r w:rsidR="000A6EE7">
        <w:rPr>
          <w:rFonts w:ascii="Arial" w:hAnsi="Arial" w:cs="Arial"/>
        </w:rPr>
        <w:t>enormno povećanje cijena građevinskog materijala i građevinskih radova s jedne strane i prilika koje su nam se ukazale s druge strane.</w:t>
      </w:r>
    </w:p>
    <w:p w14:paraId="78513F5D" w14:textId="53D4ECC9" w:rsidR="00A60DDB" w:rsidRPr="008B5B63" w:rsidRDefault="00A60DDB" w:rsidP="00A60DDB">
      <w:pPr>
        <w:spacing w:line="264" w:lineRule="auto"/>
        <w:jc w:val="both"/>
        <w:rPr>
          <w:rFonts w:ascii="Arial" w:hAnsi="Arial" w:cs="Arial"/>
        </w:rPr>
      </w:pPr>
      <w:r w:rsidRPr="008B5B63">
        <w:rPr>
          <w:rFonts w:ascii="Arial" w:hAnsi="Arial" w:cs="Arial"/>
        </w:rPr>
        <w:t>Najvažniji razlozi za izradu prijedloga I. Izmjena i dopuna Proračuna za 202</w:t>
      </w:r>
      <w:r w:rsidR="005F713F">
        <w:rPr>
          <w:rFonts w:ascii="Arial" w:hAnsi="Arial" w:cs="Arial"/>
        </w:rPr>
        <w:t>2</w:t>
      </w:r>
      <w:r w:rsidRPr="008B5B63">
        <w:rPr>
          <w:rFonts w:ascii="Arial" w:hAnsi="Arial" w:cs="Arial"/>
        </w:rPr>
        <w:t>. godinu sljedeći:</w:t>
      </w:r>
    </w:p>
    <w:p w14:paraId="5FF8C007" w14:textId="30C63689" w:rsidR="00A60DDB" w:rsidRPr="00E33B0C" w:rsidRDefault="00A60DDB" w:rsidP="00A60DDB">
      <w:pPr>
        <w:numPr>
          <w:ilvl w:val="0"/>
          <w:numId w:val="8"/>
        </w:numPr>
        <w:spacing w:line="264" w:lineRule="auto"/>
        <w:jc w:val="both"/>
        <w:rPr>
          <w:rFonts w:ascii="Arial" w:hAnsi="Arial" w:cs="Arial"/>
        </w:rPr>
      </w:pPr>
      <w:r w:rsidRPr="00E33B0C">
        <w:rPr>
          <w:rFonts w:ascii="Arial" w:hAnsi="Arial" w:cs="Arial"/>
        </w:rPr>
        <w:t>potrebno je u Općem djelu Proračuna uskladiti prihode Proračuna s trenutnim ostvarenjem;</w:t>
      </w:r>
    </w:p>
    <w:p w14:paraId="442917EC" w14:textId="07F8D441" w:rsidR="00A60DDB" w:rsidRPr="00D37070" w:rsidRDefault="00A60DDB" w:rsidP="00A60DDB">
      <w:pPr>
        <w:numPr>
          <w:ilvl w:val="0"/>
          <w:numId w:val="8"/>
        </w:numPr>
        <w:spacing w:line="264" w:lineRule="auto"/>
        <w:jc w:val="both"/>
        <w:rPr>
          <w:rFonts w:ascii="Arial" w:hAnsi="Arial" w:cs="Arial"/>
        </w:rPr>
      </w:pPr>
      <w:r w:rsidRPr="00D37070">
        <w:rPr>
          <w:rFonts w:ascii="Arial" w:hAnsi="Arial" w:cs="Arial"/>
        </w:rPr>
        <w:t xml:space="preserve">od trenutku </w:t>
      </w:r>
      <w:r w:rsidR="00123C02" w:rsidRPr="00D37070">
        <w:rPr>
          <w:rFonts w:ascii="Arial" w:hAnsi="Arial" w:cs="Arial"/>
        </w:rPr>
        <w:t>donošenja</w:t>
      </w:r>
      <w:r w:rsidRPr="00D37070">
        <w:rPr>
          <w:rFonts w:ascii="Arial" w:hAnsi="Arial" w:cs="Arial"/>
        </w:rPr>
        <w:t xml:space="preserve"> Proračuna promijenili su se iznosi potrebni za realizaciju kapitalnih investicija u komunalnoj infrastrukturi i zato su potrebne korekcije;</w:t>
      </w:r>
    </w:p>
    <w:p w14:paraId="6FF387D2" w14:textId="133EA3C2" w:rsidR="00106F2E" w:rsidRPr="00D37070" w:rsidRDefault="005F713F" w:rsidP="00A60DDB">
      <w:pPr>
        <w:numPr>
          <w:ilvl w:val="0"/>
          <w:numId w:val="8"/>
        </w:numPr>
        <w:spacing w:line="264" w:lineRule="auto"/>
        <w:jc w:val="both"/>
        <w:rPr>
          <w:rFonts w:ascii="Arial" w:hAnsi="Arial" w:cs="Arial"/>
        </w:rPr>
      </w:pPr>
      <w:r>
        <w:rPr>
          <w:rFonts w:ascii="Arial" w:hAnsi="Arial" w:cs="Arial"/>
        </w:rPr>
        <w:t>novi kapitalni projekt</w:t>
      </w:r>
    </w:p>
    <w:p w14:paraId="77879305" w14:textId="62D3D9BC" w:rsidR="00A60DDB" w:rsidRPr="00D37070" w:rsidRDefault="00F54048" w:rsidP="00A60DDB">
      <w:pPr>
        <w:numPr>
          <w:ilvl w:val="0"/>
          <w:numId w:val="8"/>
        </w:numPr>
        <w:spacing w:line="264" w:lineRule="auto"/>
        <w:jc w:val="both"/>
        <w:rPr>
          <w:rFonts w:ascii="Arial" w:hAnsi="Arial" w:cs="Arial"/>
        </w:rPr>
      </w:pPr>
      <w:r w:rsidRPr="00D37070">
        <w:rPr>
          <w:rFonts w:ascii="Arial" w:hAnsi="Arial" w:cs="Arial"/>
        </w:rPr>
        <w:t xml:space="preserve">povećanje </w:t>
      </w:r>
      <w:r w:rsidR="00A60DDB" w:rsidRPr="00D37070">
        <w:rPr>
          <w:rFonts w:ascii="Arial" w:hAnsi="Arial" w:cs="Arial"/>
        </w:rPr>
        <w:t>prihoda od kapitalnih pomoći temeljem prijenosa EU sredstava</w:t>
      </w:r>
      <w:r w:rsidRPr="00D37070">
        <w:rPr>
          <w:rFonts w:ascii="Arial" w:hAnsi="Arial" w:cs="Arial"/>
        </w:rPr>
        <w:t>;</w:t>
      </w:r>
    </w:p>
    <w:p w14:paraId="03B26177" w14:textId="77777777" w:rsidR="0027509E" w:rsidRDefault="0027509E" w:rsidP="0027509E">
      <w:pPr>
        <w:spacing w:line="264" w:lineRule="auto"/>
        <w:jc w:val="both"/>
        <w:rPr>
          <w:rFonts w:ascii="Arial" w:hAnsi="Arial" w:cs="Arial"/>
        </w:rPr>
      </w:pPr>
    </w:p>
    <w:p w14:paraId="496C6D3F" w14:textId="651D14B4" w:rsidR="00B8649C" w:rsidRPr="0027509E" w:rsidRDefault="0027509E" w:rsidP="0027509E">
      <w:pPr>
        <w:spacing w:line="264" w:lineRule="auto"/>
        <w:jc w:val="both"/>
        <w:rPr>
          <w:rFonts w:ascii="Arial" w:hAnsi="Arial" w:cs="Arial"/>
        </w:rPr>
      </w:pPr>
      <w:r w:rsidRPr="0027509E">
        <w:rPr>
          <w:rFonts w:ascii="Arial" w:hAnsi="Arial" w:cs="Arial"/>
        </w:rPr>
        <w:t>Proračun se sastoji od općeg i posebnog dijela</w:t>
      </w:r>
      <w:r>
        <w:rPr>
          <w:rFonts w:ascii="Arial" w:hAnsi="Arial" w:cs="Arial"/>
        </w:rPr>
        <w:t>. U</w:t>
      </w:r>
      <w:r w:rsidRPr="0027509E">
        <w:rPr>
          <w:rFonts w:ascii="Arial" w:hAnsi="Arial" w:cs="Arial"/>
        </w:rPr>
        <w:t xml:space="preserve"> nastavku teksta slijedi obrazloženje općeg dijela proračuna odnosno ukupnih</w:t>
      </w:r>
      <w:r>
        <w:rPr>
          <w:rFonts w:ascii="Arial" w:hAnsi="Arial" w:cs="Arial"/>
        </w:rPr>
        <w:t xml:space="preserve"> </w:t>
      </w:r>
      <w:r w:rsidRPr="0027509E">
        <w:rPr>
          <w:rFonts w:ascii="Arial" w:hAnsi="Arial" w:cs="Arial"/>
        </w:rPr>
        <w:t xml:space="preserve">prihoda/primitaka i rashoda/izdataka koji se predlažu </w:t>
      </w:r>
      <w:r>
        <w:rPr>
          <w:rFonts w:ascii="Arial" w:hAnsi="Arial" w:cs="Arial"/>
        </w:rPr>
        <w:t>I.</w:t>
      </w:r>
      <w:r w:rsidRPr="0027509E">
        <w:rPr>
          <w:rFonts w:ascii="Arial" w:hAnsi="Arial" w:cs="Arial"/>
        </w:rPr>
        <w:t xml:space="preserve"> izmjenama i dopunama Proračuna</w:t>
      </w:r>
      <w:r>
        <w:rPr>
          <w:rFonts w:ascii="Arial" w:hAnsi="Arial" w:cs="Arial"/>
        </w:rPr>
        <w:t xml:space="preserve"> </w:t>
      </w:r>
      <w:r w:rsidRPr="0027509E">
        <w:rPr>
          <w:rFonts w:ascii="Arial" w:hAnsi="Arial" w:cs="Arial"/>
        </w:rPr>
        <w:t xml:space="preserve">Grada </w:t>
      </w:r>
      <w:r>
        <w:rPr>
          <w:rFonts w:ascii="Arial" w:hAnsi="Arial" w:cs="Arial"/>
        </w:rPr>
        <w:t xml:space="preserve">Kraljevice </w:t>
      </w:r>
      <w:r w:rsidRPr="0027509E">
        <w:rPr>
          <w:rFonts w:ascii="Arial" w:hAnsi="Arial" w:cs="Arial"/>
        </w:rPr>
        <w:t xml:space="preserve">za </w:t>
      </w:r>
      <w:r w:rsidR="00D8376F">
        <w:rPr>
          <w:rFonts w:ascii="Arial" w:hAnsi="Arial" w:cs="Arial"/>
        </w:rPr>
        <w:t>2022</w:t>
      </w:r>
      <w:r w:rsidRPr="0027509E">
        <w:rPr>
          <w:rFonts w:ascii="Arial" w:hAnsi="Arial" w:cs="Arial"/>
        </w:rPr>
        <w:t xml:space="preserve">. godinu, u odnosu na početni Proračun za </w:t>
      </w:r>
      <w:r w:rsidR="00D8376F">
        <w:rPr>
          <w:rFonts w:ascii="Arial" w:hAnsi="Arial" w:cs="Arial"/>
        </w:rPr>
        <w:t>2022</w:t>
      </w:r>
      <w:r w:rsidRPr="0027509E">
        <w:rPr>
          <w:rFonts w:ascii="Arial" w:hAnsi="Arial" w:cs="Arial"/>
        </w:rPr>
        <w:t>. godinu.</w:t>
      </w:r>
    </w:p>
    <w:p w14:paraId="74B3DA66" w14:textId="59D68BB3" w:rsidR="0027509E" w:rsidRPr="0027509E" w:rsidRDefault="0027509E" w:rsidP="0027509E">
      <w:pPr>
        <w:spacing w:line="264" w:lineRule="auto"/>
        <w:jc w:val="both"/>
        <w:rPr>
          <w:rFonts w:ascii="Arial" w:hAnsi="Arial" w:cs="Arial"/>
        </w:rPr>
      </w:pPr>
      <w:r w:rsidRPr="0027509E">
        <w:rPr>
          <w:rFonts w:ascii="Arial" w:hAnsi="Arial" w:cs="Arial"/>
        </w:rPr>
        <w:t>Odluka o izmjenama i dopunama Proračuna napisana je sukladno zakonskim propisima na razini podskupine računskog plana.</w:t>
      </w:r>
    </w:p>
    <w:p w14:paraId="353ED174" w14:textId="27817A84" w:rsidR="0027509E" w:rsidRDefault="0027509E" w:rsidP="00B8649C">
      <w:pPr>
        <w:spacing w:line="264" w:lineRule="auto"/>
        <w:rPr>
          <w:rFonts w:ascii="Arial" w:hAnsi="Arial" w:cs="Arial"/>
          <w:b/>
          <w:bCs/>
          <w:sz w:val="32"/>
          <w:szCs w:val="32"/>
          <w:u w:val="single"/>
        </w:rPr>
      </w:pPr>
    </w:p>
    <w:p w14:paraId="2D45DFB6" w14:textId="27B02551" w:rsidR="00123C02" w:rsidRDefault="00123C02" w:rsidP="00B8649C">
      <w:pPr>
        <w:spacing w:line="264" w:lineRule="auto"/>
        <w:rPr>
          <w:rFonts w:ascii="Arial" w:hAnsi="Arial" w:cs="Arial"/>
          <w:b/>
          <w:bCs/>
          <w:sz w:val="32"/>
          <w:szCs w:val="32"/>
          <w:u w:val="single"/>
        </w:rPr>
      </w:pPr>
    </w:p>
    <w:p w14:paraId="2B946BCB" w14:textId="77F81CA4" w:rsidR="005F713F" w:rsidRDefault="005F713F" w:rsidP="00B8649C">
      <w:pPr>
        <w:spacing w:line="264" w:lineRule="auto"/>
        <w:rPr>
          <w:rFonts w:ascii="Arial" w:hAnsi="Arial" w:cs="Arial"/>
          <w:b/>
          <w:bCs/>
          <w:sz w:val="32"/>
          <w:szCs w:val="32"/>
          <w:u w:val="single"/>
        </w:rPr>
      </w:pPr>
    </w:p>
    <w:p w14:paraId="0D642FD2" w14:textId="6C84DE58" w:rsidR="0027509E" w:rsidRDefault="0027509E" w:rsidP="00B8649C">
      <w:pPr>
        <w:spacing w:line="264" w:lineRule="auto"/>
        <w:rPr>
          <w:rFonts w:ascii="Arial" w:hAnsi="Arial" w:cs="Arial"/>
          <w:b/>
          <w:bCs/>
          <w:sz w:val="32"/>
          <w:szCs w:val="32"/>
          <w:u w:val="single"/>
        </w:rPr>
      </w:pPr>
    </w:p>
    <w:p w14:paraId="4052C995" w14:textId="430C3D75" w:rsidR="00C31093" w:rsidRDefault="00C31093" w:rsidP="00B8649C">
      <w:pPr>
        <w:spacing w:line="264" w:lineRule="auto"/>
        <w:rPr>
          <w:rFonts w:ascii="Arial" w:hAnsi="Arial" w:cs="Arial"/>
          <w:b/>
          <w:bCs/>
          <w:sz w:val="32"/>
          <w:szCs w:val="32"/>
          <w:u w:val="single"/>
        </w:rPr>
      </w:pPr>
    </w:p>
    <w:p w14:paraId="479E93A9" w14:textId="77777777" w:rsidR="00C31093" w:rsidRDefault="00C31093" w:rsidP="00B8649C">
      <w:pPr>
        <w:spacing w:line="264" w:lineRule="auto"/>
        <w:rPr>
          <w:rFonts w:ascii="Arial" w:hAnsi="Arial" w:cs="Arial"/>
          <w:b/>
          <w:bCs/>
          <w:sz w:val="32"/>
          <w:szCs w:val="32"/>
          <w:u w:val="single"/>
        </w:rPr>
      </w:pPr>
    </w:p>
    <w:p w14:paraId="5DFEFAC7" w14:textId="77777777" w:rsidR="000A6EE7" w:rsidRDefault="000A6EE7" w:rsidP="00B8649C">
      <w:pPr>
        <w:spacing w:line="264" w:lineRule="auto"/>
        <w:rPr>
          <w:rFonts w:ascii="Arial" w:hAnsi="Arial" w:cs="Arial"/>
          <w:b/>
          <w:bCs/>
          <w:sz w:val="32"/>
          <w:szCs w:val="32"/>
          <w:u w:val="single"/>
        </w:rPr>
      </w:pPr>
    </w:p>
    <w:p w14:paraId="0A77D3EA" w14:textId="54EE7D30" w:rsidR="00106811" w:rsidRPr="00A75999" w:rsidRDefault="00106811" w:rsidP="00B8649C">
      <w:pPr>
        <w:spacing w:line="264" w:lineRule="auto"/>
        <w:rPr>
          <w:rFonts w:ascii="Arial" w:hAnsi="Arial" w:cs="Arial"/>
          <w:b/>
          <w:bCs/>
          <w:sz w:val="32"/>
          <w:szCs w:val="32"/>
          <w:u w:val="single"/>
        </w:rPr>
      </w:pPr>
      <w:r w:rsidRPr="00A75999">
        <w:rPr>
          <w:rFonts w:ascii="Arial" w:hAnsi="Arial" w:cs="Arial"/>
          <w:b/>
          <w:bCs/>
          <w:sz w:val="32"/>
          <w:szCs w:val="32"/>
          <w:u w:val="single"/>
        </w:rPr>
        <w:lastRenderedPageBreak/>
        <w:t>PRIHODI:</w:t>
      </w:r>
    </w:p>
    <w:p w14:paraId="401B4A2E" w14:textId="63FB7FCD" w:rsidR="00B8649C" w:rsidRPr="00A75999" w:rsidRDefault="00106811" w:rsidP="008B5B63">
      <w:pPr>
        <w:spacing w:line="264" w:lineRule="auto"/>
        <w:jc w:val="both"/>
        <w:rPr>
          <w:rFonts w:ascii="Arial" w:hAnsi="Arial" w:cs="Arial"/>
        </w:rPr>
      </w:pPr>
      <w:r w:rsidRPr="00A75999">
        <w:rPr>
          <w:rFonts w:ascii="Arial" w:hAnsi="Arial" w:cs="Arial"/>
        </w:rPr>
        <w:t xml:space="preserve">Planira se </w:t>
      </w:r>
      <w:r w:rsidR="00C151BE" w:rsidRPr="00A75999">
        <w:rPr>
          <w:rFonts w:ascii="Arial" w:hAnsi="Arial" w:cs="Arial"/>
        </w:rPr>
        <w:t>povećanje</w:t>
      </w:r>
      <w:r w:rsidR="00A5416C" w:rsidRPr="00A75999">
        <w:rPr>
          <w:rFonts w:ascii="Arial" w:hAnsi="Arial" w:cs="Arial"/>
        </w:rPr>
        <w:t xml:space="preserve"> </w:t>
      </w:r>
      <w:r w:rsidRPr="00A75999">
        <w:rPr>
          <w:rFonts w:ascii="Arial" w:hAnsi="Arial" w:cs="Arial"/>
        </w:rPr>
        <w:t xml:space="preserve">ukupnog prihoda </w:t>
      </w:r>
      <w:r w:rsidR="002A5FFF">
        <w:rPr>
          <w:rFonts w:ascii="Arial" w:hAnsi="Arial" w:cs="Arial"/>
        </w:rPr>
        <w:t xml:space="preserve">i primitaka </w:t>
      </w:r>
      <w:r w:rsidRPr="00A75999">
        <w:rPr>
          <w:rFonts w:ascii="Arial" w:hAnsi="Arial" w:cs="Arial"/>
        </w:rPr>
        <w:t xml:space="preserve">za </w:t>
      </w:r>
      <w:r w:rsidR="000A6EE7">
        <w:rPr>
          <w:rFonts w:ascii="Arial" w:hAnsi="Arial" w:cs="Arial"/>
        </w:rPr>
        <w:t>1.440.250</w:t>
      </w:r>
      <w:r w:rsidR="00A75999" w:rsidRPr="00A75999">
        <w:rPr>
          <w:rFonts w:ascii="Arial" w:hAnsi="Arial" w:cs="Arial"/>
        </w:rPr>
        <w:t>,00</w:t>
      </w:r>
      <w:r w:rsidRPr="00A75999">
        <w:rPr>
          <w:rFonts w:ascii="Arial" w:hAnsi="Arial" w:cs="Arial"/>
        </w:rPr>
        <w:t xml:space="preserve"> k</w:t>
      </w:r>
      <w:r w:rsidR="0016225C" w:rsidRPr="00A75999">
        <w:rPr>
          <w:rFonts w:ascii="Arial" w:hAnsi="Arial" w:cs="Arial"/>
        </w:rPr>
        <w:t>n</w:t>
      </w:r>
      <w:r w:rsidRPr="00A75999">
        <w:rPr>
          <w:rFonts w:ascii="Arial" w:hAnsi="Arial" w:cs="Arial"/>
        </w:rPr>
        <w:t xml:space="preserve">, odnosno </w:t>
      </w:r>
      <w:r w:rsidR="00A75999">
        <w:rPr>
          <w:rFonts w:ascii="Arial" w:hAnsi="Arial" w:cs="Arial"/>
        </w:rPr>
        <w:t>4,</w:t>
      </w:r>
      <w:r w:rsidR="000A6EE7">
        <w:rPr>
          <w:rFonts w:ascii="Arial" w:hAnsi="Arial" w:cs="Arial"/>
        </w:rPr>
        <w:t>4</w:t>
      </w:r>
      <w:r w:rsidRPr="00A75999">
        <w:rPr>
          <w:rFonts w:ascii="Arial" w:hAnsi="Arial" w:cs="Arial"/>
        </w:rPr>
        <w:t>%</w:t>
      </w:r>
      <w:r w:rsidR="008449CB" w:rsidRPr="00A75999">
        <w:rPr>
          <w:rFonts w:ascii="Arial" w:hAnsi="Arial" w:cs="Arial"/>
        </w:rPr>
        <w:t>.</w:t>
      </w:r>
      <w:r w:rsidR="00FC2F06" w:rsidRPr="00A75999">
        <w:rPr>
          <w:rFonts w:ascii="Arial" w:hAnsi="Arial" w:cs="Arial"/>
        </w:rPr>
        <w:t xml:space="preserve"> Novi plan prihoda</w:t>
      </w:r>
      <w:r w:rsidR="00A75999">
        <w:rPr>
          <w:rFonts w:ascii="Arial" w:hAnsi="Arial" w:cs="Arial"/>
        </w:rPr>
        <w:t xml:space="preserve"> i primitaka</w:t>
      </w:r>
      <w:r w:rsidR="00FC2F06" w:rsidRPr="00A75999">
        <w:rPr>
          <w:rFonts w:ascii="Arial" w:hAnsi="Arial" w:cs="Arial"/>
        </w:rPr>
        <w:t xml:space="preserve"> Proračuna iznosi </w:t>
      </w:r>
      <w:r w:rsidR="00BF344A">
        <w:rPr>
          <w:rFonts w:ascii="Arial" w:hAnsi="Arial" w:cs="Arial"/>
        </w:rPr>
        <w:t>34</w:t>
      </w:r>
      <w:r w:rsidR="00A75999" w:rsidRPr="00A75999">
        <w:rPr>
          <w:rFonts w:ascii="Arial" w:hAnsi="Arial" w:cs="Arial"/>
        </w:rPr>
        <w:t>.</w:t>
      </w:r>
      <w:r w:rsidR="00BF344A">
        <w:rPr>
          <w:rFonts w:ascii="Arial" w:hAnsi="Arial" w:cs="Arial"/>
        </w:rPr>
        <w:t>282.360</w:t>
      </w:r>
      <w:r w:rsidR="004C39EB" w:rsidRPr="00A75999">
        <w:rPr>
          <w:rFonts w:ascii="Arial" w:hAnsi="Arial" w:cs="Arial"/>
        </w:rPr>
        <w:t>,00</w:t>
      </w:r>
      <w:r w:rsidR="00FC2F06" w:rsidRPr="00A75999">
        <w:rPr>
          <w:rFonts w:ascii="Arial" w:hAnsi="Arial" w:cs="Arial"/>
        </w:rPr>
        <w:t xml:space="preserve"> kn. Promjene u prihodima</w:t>
      </w:r>
      <w:r w:rsidR="00A75999">
        <w:rPr>
          <w:rFonts w:ascii="Arial" w:hAnsi="Arial" w:cs="Arial"/>
        </w:rPr>
        <w:t xml:space="preserve"> i primicima</w:t>
      </w:r>
      <w:r w:rsidR="00FC2F06" w:rsidRPr="00A75999">
        <w:rPr>
          <w:rFonts w:ascii="Arial" w:hAnsi="Arial" w:cs="Arial"/>
        </w:rPr>
        <w:t xml:space="preserve"> mijenjaju se prema sljedećoj tablici: </w:t>
      </w:r>
    </w:p>
    <w:tbl>
      <w:tblPr>
        <w:tblW w:w="9773" w:type="dxa"/>
        <w:tblLook w:val="04A0" w:firstRow="1" w:lastRow="0" w:firstColumn="1" w:lastColumn="0" w:noHBand="0" w:noVBand="1"/>
      </w:tblPr>
      <w:tblGrid>
        <w:gridCol w:w="681"/>
        <w:gridCol w:w="3714"/>
        <w:gridCol w:w="1701"/>
        <w:gridCol w:w="1977"/>
        <w:gridCol w:w="1700"/>
      </w:tblGrid>
      <w:tr w:rsidR="00F04DA1" w:rsidRPr="008B5B63" w14:paraId="55268F1E" w14:textId="77777777" w:rsidTr="00E74F3B">
        <w:trPr>
          <w:trHeight w:val="300"/>
        </w:trPr>
        <w:tc>
          <w:tcPr>
            <w:tcW w:w="8073" w:type="dxa"/>
            <w:gridSpan w:val="4"/>
            <w:tcBorders>
              <w:top w:val="nil"/>
              <w:left w:val="nil"/>
              <w:bottom w:val="nil"/>
              <w:right w:val="nil"/>
            </w:tcBorders>
            <w:shd w:val="clear" w:color="auto" w:fill="auto"/>
            <w:noWrap/>
            <w:vAlign w:val="bottom"/>
            <w:hideMark/>
          </w:tcPr>
          <w:p w14:paraId="3E578F79" w14:textId="4AD0A1D1" w:rsidR="00F04DA1" w:rsidRPr="008B5B63" w:rsidRDefault="00F04DA1" w:rsidP="008B5B63">
            <w:pPr>
              <w:spacing w:after="0" w:line="264" w:lineRule="auto"/>
              <w:jc w:val="center"/>
              <w:rPr>
                <w:rFonts w:ascii="Arial" w:eastAsia="Times New Roman" w:hAnsi="Arial" w:cs="Arial"/>
                <w:b/>
                <w:bCs/>
                <w:color w:val="000000"/>
                <w:lang w:eastAsia="hr-HR"/>
              </w:rPr>
            </w:pPr>
            <w:r w:rsidRPr="00A75999">
              <w:rPr>
                <w:rFonts w:ascii="Arial" w:eastAsia="Times New Roman" w:hAnsi="Arial" w:cs="Arial"/>
                <w:b/>
                <w:bCs/>
                <w:color w:val="000000"/>
                <w:lang w:eastAsia="hr-HR"/>
              </w:rPr>
              <w:t xml:space="preserve">I. Izmjene i dopune proračuna za </w:t>
            </w:r>
            <w:r w:rsidR="00D8376F">
              <w:rPr>
                <w:rFonts w:ascii="Arial" w:eastAsia="Times New Roman" w:hAnsi="Arial" w:cs="Arial"/>
                <w:b/>
                <w:bCs/>
                <w:color w:val="000000"/>
                <w:lang w:eastAsia="hr-HR"/>
              </w:rPr>
              <w:t>2022</w:t>
            </w:r>
            <w:r w:rsidRPr="00A75999">
              <w:rPr>
                <w:rFonts w:ascii="Arial" w:eastAsia="Times New Roman" w:hAnsi="Arial" w:cs="Arial"/>
                <w:b/>
                <w:bCs/>
                <w:color w:val="000000"/>
                <w:lang w:eastAsia="hr-HR"/>
              </w:rPr>
              <w:t>. godinu</w:t>
            </w:r>
          </w:p>
        </w:tc>
        <w:tc>
          <w:tcPr>
            <w:tcW w:w="1700" w:type="dxa"/>
            <w:tcBorders>
              <w:top w:val="nil"/>
              <w:left w:val="nil"/>
              <w:bottom w:val="nil"/>
              <w:right w:val="nil"/>
            </w:tcBorders>
            <w:shd w:val="clear" w:color="auto" w:fill="auto"/>
            <w:noWrap/>
            <w:vAlign w:val="bottom"/>
            <w:hideMark/>
          </w:tcPr>
          <w:p w14:paraId="4027E26F" w14:textId="77777777" w:rsidR="00F04DA1" w:rsidRPr="008B5B63" w:rsidRDefault="00F04DA1" w:rsidP="008B5B63">
            <w:pPr>
              <w:spacing w:after="0" w:line="264" w:lineRule="auto"/>
              <w:jc w:val="center"/>
              <w:rPr>
                <w:rFonts w:ascii="Arial" w:eastAsia="Times New Roman" w:hAnsi="Arial" w:cs="Arial"/>
                <w:b/>
                <w:bCs/>
                <w:color w:val="000000"/>
                <w:lang w:eastAsia="hr-HR"/>
              </w:rPr>
            </w:pPr>
          </w:p>
        </w:tc>
      </w:tr>
      <w:tr w:rsidR="00F04DA1" w:rsidRPr="00A87B18" w14:paraId="20CD43D5" w14:textId="77777777" w:rsidTr="00E74F3B">
        <w:trPr>
          <w:trHeight w:val="300"/>
        </w:trPr>
        <w:tc>
          <w:tcPr>
            <w:tcW w:w="681" w:type="dxa"/>
            <w:tcBorders>
              <w:top w:val="nil"/>
              <w:left w:val="nil"/>
              <w:bottom w:val="nil"/>
              <w:right w:val="nil"/>
            </w:tcBorders>
            <w:shd w:val="clear" w:color="auto" w:fill="auto"/>
            <w:noWrap/>
            <w:vAlign w:val="bottom"/>
            <w:hideMark/>
          </w:tcPr>
          <w:p w14:paraId="434D6716" w14:textId="77777777" w:rsidR="00F04DA1" w:rsidRPr="00A87B18" w:rsidRDefault="00F04DA1" w:rsidP="008B5B63">
            <w:pPr>
              <w:spacing w:after="0" w:line="264" w:lineRule="auto"/>
              <w:rPr>
                <w:rFonts w:ascii="Arial" w:eastAsia="Times New Roman" w:hAnsi="Arial" w:cs="Arial"/>
                <w:strike/>
                <w:lang w:eastAsia="hr-HR"/>
              </w:rPr>
            </w:pPr>
          </w:p>
        </w:tc>
        <w:tc>
          <w:tcPr>
            <w:tcW w:w="3714" w:type="dxa"/>
            <w:tcBorders>
              <w:top w:val="nil"/>
              <w:left w:val="nil"/>
              <w:bottom w:val="nil"/>
              <w:right w:val="nil"/>
            </w:tcBorders>
            <w:shd w:val="clear" w:color="auto" w:fill="auto"/>
            <w:noWrap/>
            <w:vAlign w:val="bottom"/>
            <w:hideMark/>
          </w:tcPr>
          <w:p w14:paraId="0B789422" w14:textId="77777777" w:rsidR="00F04DA1" w:rsidRPr="00A87B18" w:rsidRDefault="00F04DA1" w:rsidP="008B5B63">
            <w:pPr>
              <w:spacing w:after="0" w:line="264" w:lineRule="auto"/>
              <w:rPr>
                <w:rFonts w:ascii="Arial" w:eastAsia="Times New Roman" w:hAnsi="Arial" w:cs="Arial"/>
                <w:strike/>
                <w:lang w:eastAsia="hr-HR"/>
              </w:rPr>
            </w:pPr>
          </w:p>
        </w:tc>
        <w:tc>
          <w:tcPr>
            <w:tcW w:w="1701" w:type="dxa"/>
            <w:tcBorders>
              <w:top w:val="nil"/>
              <w:left w:val="nil"/>
              <w:bottom w:val="nil"/>
              <w:right w:val="nil"/>
            </w:tcBorders>
            <w:shd w:val="clear" w:color="auto" w:fill="auto"/>
            <w:noWrap/>
            <w:vAlign w:val="bottom"/>
            <w:hideMark/>
          </w:tcPr>
          <w:p w14:paraId="2BD7875D" w14:textId="77777777" w:rsidR="00F04DA1" w:rsidRPr="00A87B18" w:rsidRDefault="00F04DA1" w:rsidP="008B5B63">
            <w:pPr>
              <w:spacing w:after="0" w:line="264" w:lineRule="auto"/>
              <w:rPr>
                <w:rFonts w:ascii="Arial" w:eastAsia="Times New Roman" w:hAnsi="Arial" w:cs="Arial"/>
                <w:strike/>
                <w:lang w:eastAsia="hr-HR"/>
              </w:rPr>
            </w:pPr>
          </w:p>
        </w:tc>
        <w:tc>
          <w:tcPr>
            <w:tcW w:w="1977" w:type="dxa"/>
            <w:tcBorders>
              <w:top w:val="nil"/>
              <w:left w:val="nil"/>
              <w:bottom w:val="nil"/>
              <w:right w:val="nil"/>
            </w:tcBorders>
            <w:shd w:val="clear" w:color="auto" w:fill="auto"/>
            <w:noWrap/>
            <w:vAlign w:val="bottom"/>
            <w:hideMark/>
          </w:tcPr>
          <w:p w14:paraId="0670B84E" w14:textId="77777777" w:rsidR="00F04DA1" w:rsidRPr="00A87B18" w:rsidRDefault="00F04DA1" w:rsidP="008B5B63">
            <w:pPr>
              <w:spacing w:after="0" w:line="264" w:lineRule="auto"/>
              <w:rPr>
                <w:rFonts w:ascii="Arial" w:eastAsia="Times New Roman" w:hAnsi="Arial" w:cs="Arial"/>
                <w:strike/>
                <w:lang w:eastAsia="hr-HR"/>
              </w:rPr>
            </w:pPr>
          </w:p>
        </w:tc>
        <w:tc>
          <w:tcPr>
            <w:tcW w:w="1700" w:type="dxa"/>
            <w:tcBorders>
              <w:top w:val="nil"/>
              <w:left w:val="nil"/>
              <w:bottom w:val="nil"/>
              <w:right w:val="nil"/>
            </w:tcBorders>
            <w:shd w:val="clear" w:color="auto" w:fill="auto"/>
            <w:noWrap/>
            <w:vAlign w:val="bottom"/>
            <w:hideMark/>
          </w:tcPr>
          <w:p w14:paraId="2D5B40AF" w14:textId="77777777" w:rsidR="00F04DA1" w:rsidRPr="00A87B18" w:rsidRDefault="00F04DA1" w:rsidP="008B5B63">
            <w:pPr>
              <w:spacing w:after="0" w:line="264" w:lineRule="auto"/>
              <w:rPr>
                <w:rFonts w:ascii="Arial" w:eastAsia="Times New Roman" w:hAnsi="Arial" w:cs="Arial"/>
                <w:strike/>
                <w:lang w:eastAsia="hr-HR"/>
              </w:rPr>
            </w:pPr>
          </w:p>
        </w:tc>
      </w:tr>
      <w:tr w:rsidR="00F04DA1" w:rsidRPr="004C39EB" w14:paraId="04287DAD" w14:textId="77777777" w:rsidTr="00E74F3B">
        <w:trPr>
          <w:trHeight w:val="1200"/>
        </w:trPr>
        <w:tc>
          <w:tcPr>
            <w:tcW w:w="681" w:type="dxa"/>
            <w:tcBorders>
              <w:top w:val="single" w:sz="4" w:space="0" w:color="auto"/>
              <w:left w:val="single" w:sz="4" w:space="0" w:color="auto"/>
              <w:bottom w:val="single" w:sz="4" w:space="0" w:color="auto"/>
              <w:right w:val="single" w:sz="4" w:space="0" w:color="auto"/>
            </w:tcBorders>
            <w:shd w:val="clear" w:color="000000" w:fill="66CCFF"/>
            <w:vAlign w:val="center"/>
            <w:hideMark/>
          </w:tcPr>
          <w:p w14:paraId="7DAFF613" w14:textId="77777777" w:rsidR="00F04DA1" w:rsidRPr="004C39EB" w:rsidRDefault="00F04DA1" w:rsidP="008B5B63">
            <w:pPr>
              <w:spacing w:after="0" w:line="264" w:lineRule="auto"/>
              <w:jc w:val="center"/>
              <w:rPr>
                <w:rFonts w:ascii="Arial" w:eastAsia="Times New Roman" w:hAnsi="Arial" w:cs="Arial"/>
                <w:b/>
                <w:bCs/>
                <w:color w:val="000000"/>
                <w:lang w:eastAsia="hr-HR"/>
              </w:rPr>
            </w:pPr>
            <w:r w:rsidRPr="004C39EB">
              <w:rPr>
                <w:rFonts w:ascii="Arial" w:eastAsia="Times New Roman" w:hAnsi="Arial" w:cs="Arial"/>
                <w:b/>
                <w:bCs/>
                <w:color w:val="000000"/>
                <w:lang w:eastAsia="hr-HR"/>
              </w:rPr>
              <w:t>KTO</w:t>
            </w:r>
          </w:p>
        </w:tc>
        <w:tc>
          <w:tcPr>
            <w:tcW w:w="3714" w:type="dxa"/>
            <w:tcBorders>
              <w:top w:val="single" w:sz="4" w:space="0" w:color="auto"/>
              <w:left w:val="nil"/>
              <w:bottom w:val="single" w:sz="4" w:space="0" w:color="auto"/>
              <w:right w:val="single" w:sz="4" w:space="0" w:color="auto"/>
            </w:tcBorders>
            <w:shd w:val="clear" w:color="000000" w:fill="66CCFF"/>
            <w:vAlign w:val="center"/>
            <w:hideMark/>
          </w:tcPr>
          <w:p w14:paraId="628043D7" w14:textId="6E9F78BE" w:rsidR="00F04DA1" w:rsidRPr="004C39EB" w:rsidRDefault="00F04DA1" w:rsidP="008B5B63">
            <w:pPr>
              <w:spacing w:after="0" w:line="264" w:lineRule="auto"/>
              <w:jc w:val="center"/>
              <w:rPr>
                <w:rFonts w:ascii="Arial" w:eastAsia="Times New Roman" w:hAnsi="Arial" w:cs="Arial"/>
                <w:b/>
                <w:bCs/>
                <w:color w:val="000000"/>
                <w:lang w:eastAsia="hr-HR"/>
              </w:rPr>
            </w:pPr>
            <w:r w:rsidRPr="004C39EB">
              <w:rPr>
                <w:rFonts w:ascii="Arial" w:eastAsia="Times New Roman" w:hAnsi="Arial" w:cs="Arial"/>
                <w:b/>
                <w:bCs/>
                <w:color w:val="000000"/>
                <w:lang w:eastAsia="hr-HR"/>
              </w:rPr>
              <w:t xml:space="preserve">Opis  </w:t>
            </w:r>
          </w:p>
        </w:tc>
        <w:tc>
          <w:tcPr>
            <w:tcW w:w="1701" w:type="dxa"/>
            <w:tcBorders>
              <w:top w:val="single" w:sz="4" w:space="0" w:color="auto"/>
              <w:left w:val="nil"/>
              <w:bottom w:val="single" w:sz="4" w:space="0" w:color="auto"/>
              <w:right w:val="single" w:sz="4" w:space="0" w:color="auto"/>
            </w:tcBorders>
            <w:shd w:val="clear" w:color="000000" w:fill="66CCFF"/>
            <w:vAlign w:val="center"/>
            <w:hideMark/>
          </w:tcPr>
          <w:p w14:paraId="6DB78291" w14:textId="69E79408" w:rsidR="00F04DA1" w:rsidRPr="004C39EB" w:rsidRDefault="00123C02" w:rsidP="008B5B63">
            <w:pPr>
              <w:spacing w:after="0" w:line="264" w:lineRule="auto"/>
              <w:jc w:val="center"/>
              <w:rPr>
                <w:rFonts w:ascii="Arial" w:eastAsia="Times New Roman" w:hAnsi="Arial" w:cs="Arial"/>
                <w:b/>
                <w:bCs/>
                <w:color w:val="000000"/>
                <w:lang w:eastAsia="hr-HR"/>
              </w:rPr>
            </w:pPr>
            <w:r w:rsidRPr="004C39EB">
              <w:rPr>
                <w:rFonts w:ascii="Arial" w:eastAsia="Times New Roman" w:hAnsi="Arial" w:cs="Arial"/>
                <w:b/>
                <w:bCs/>
                <w:color w:val="000000"/>
                <w:lang w:eastAsia="hr-HR"/>
              </w:rPr>
              <w:t xml:space="preserve">Plan proračuna za </w:t>
            </w:r>
            <w:r w:rsidR="00D8376F">
              <w:rPr>
                <w:rFonts w:ascii="Arial" w:eastAsia="Times New Roman" w:hAnsi="Arial" w:cs="Arial"/>
                <w:b/>
                <w:bCs/>
                <w:color w:val="000000"/>
                <w:lang w:eastAsia="hr-HR"/>
              </w:rPr>
              <w:t>2022</w:t>
            </w:r>
            <w:r w:rsidRPr="004C39EB">
              <w:rPr>
                <w:rFonts w:ascii="Arial" w:eastAsia="Times New Roman" w:hAnsi="Arial" w:cs="Arial"/>
                <w:b/>
                <w:bCs/>
                <w:color w:val="000000"/>
                <w:lang w:eastAsia="hr-HR"/>
              </w:rPr>
              <w:t>.godinu</w:t>
            </w:r>
          </w:p>
        </w:tc>
        <w:tc>
          <w:tcPr>
            <w:tcW w:w="1977" w:type="dxa"/>
            <w:tcBorders>
              <w:top w:val="single" w:sz="4" w:space="0" w:color="auto"/>
              <w:left w:val="nil"/>
              <w:bottom w:val="single" w:sz="4" w:space="0" w:color="auto"/>
              <w:right w:val="single" w:sz="4" w:space="0" w:color="auto"/>
            </w:tcBorders>
            <w:shd w:val="clear" w:color="000000" w:fill="66CCFF"/>
            <w:vAlign w:val="center"/>
            <w:hideMark/>
          </w:tcPr>
          <w:p w14:paraId="3418F15C" w14:textId="77777777" w:rsidR="00F04DA1" w:rsidRPr="004C39EB" w:rsidRDefault="00F04DA1" w:rsidP="008B5B63">
            <w:pPr>
              <w:spacing w:after="0" w:line="264" w:lineRule="auto"/>
              <w:jc w:val="center"/>
              <w:rPr>
                <w:rFonts w:ascii="Arial" w:eastAsia="Times New Roman" w:hAnsi="Arial" w:cs="Arial"/>
                <w:b/>
                <w:bCs/>
                <w:color w:val="000000"/>
                <w:lang w:eastAsia="hr-HR"/>
              </w:rPr>
            </w:pPr>
            <w:r w:rsidRPr="004C39EB">
              <w:rPr>
                <w:rFonts w:ascii="Arial" w:eastAsia="Times New Roman" w:hAnsi="Arial" w:cs="Arial"/>
                <w:b/>
                <w:bCs/>
                <w:color w:val="000000"/>
                <w:lang w:eastAsia="hr-HR"/>
              </w:rPr>
              <w:t>Povećanje/ Smanjenje</w:t>
            </w:r>
          </w:p>
        </w:tc>
        <w:tc>
          <w:tcPr>
            <w:tcW w:w="1700" w:type="dxa"/>
            <w:tcBorders>
              <w:top w:val="single" w:sz="4" w:space="0" w:color="auto"/>
              <w:left w:val="nil"/>
              <w:bottom w:val="single" w:sz="4" w:space="0" w:color="auto"/>
              <w:right w:val="single" w:sz="4" w:space="0" w:color="auto"/>
            </w:tcBorders>
            <w:shd w:val="clear" w:color="000000" w:fill="66CCFF"/>
            <w:vAlign w:val="center"/>
            <w:hideMark/>
          </w:tcPr>
          <w:p w14:paraId="3BF0137D" w14:textId="1347DCDA" w:rsidR="00F04DA1" w:rsidRPr="004C39EB" w:rsidRDefault="00F04DA1" w:rsidP="008B5B63">
            <w:pPr>
              <w:spacing w:after="0" w:line="264" w:lineRule="auto"/>
              <w:jc w:val="center"/>
              <w:rPr>
                <w:rFonts w:ascii="Arial" w:eastAsia="Times New Roman" w:hAnsi="Arial" w:cs="Arial"/>
                <w:b/>
                <w:bCs/>
                <w:color w:val="000000"/>
                <w:lang w:eastAsia="hr-HR"/>
              </w:rPr>
            </w:pPr>
            <w:r w:rsidRPr="004C39EB">
              <w:rPr>
                <w:rFonts w:ascii="Arial" w:eastAsia="Times New Roman" w:hAnsi="Arial" w:cs="Arial"/>
                <w:b/>
                <w:bCs/>
                <w:color w:val="000000"/>
                <w:lang w:eastAsia="hr-HR"/>
              </w:rPr>
              <w:t xml:space="preserve">I. Izmjene i dopune proračuna za </w:t>
            </w:r>
            <w:r w:rsidR="00D8376F">
              <w:rPr>
                <w:rFonts w:ascii="Arial" w:eastAsia="Times New Roman" w:hAnsi="Arial" w:cs="Arial"/>
                <w:b/>
                <w:bCs/>
                <w:color w:val="000000"/>
                <w:lang w:eastAsia="hr-HR"/>
              </w:rPr>
              <w:t>2022</w:t>
            </w:r>
            <w:r w:rsidRPr="004C39EB">
              <w:rPr>
                <w:rFonts w:ascii="Arial" w:eastAsia="Times New Roman" w:hAnsi="Arial" w:cs="Arial"/>
                <w:b/>
                <w:bCs/>
                <w:color w:val="000000"/>
                <w:lang w:eastAsia="hr-HR"/>
              </w:rPr>
              <w:t>.</w:t>
            </w:r>
          </w:p>
        </w:tc>
      </w:tr>
      <w:tr w:rsidR="00F04DA1" w:rsidRPr="004C39EB" w14:paraId="28856D82" w14:textId="77777777" w:rsidTr="00E74F3B">
        <w:trPr>
          <w:trHeight w:val="300"/>
        </w:trPr>
        <w:tc>
          <w:tcPr>
            <w:tcW w:w="681" w:type="dxa"/>
            <w:tcBorders>
              <w:top w:val="nil"/>
              <w:left w:val="single" w:sz="4" w:space="0" w:color="auto"/>
              <w:bottom w:val="single" w:sz="4" w:space="0" w:color="auto"/>
              <w:right w:val="single" w:sz="4" w:space="0" w:color="auto"/>
            </w:tcBorders>
            <w:shd w:val="clear" w:color="auto" w:fill="auto"/>
            <w:noWrap/>
            <w:vAlign w:val="bottom"/>
            <w:hideMark/>
          </w:tcPr>
          <w:p w14:paraId="206A1278" w14:textId="77777777" w:rsidR="00F04DA1" w:rsidRPr="004C39EB" w:rsidRDefault="00F04DA1" w:rsidP="008B5B63">
            <w:pPr>
              <w:spacing w:after="0" w:line="264" w:lineRule="auto"/>
              <w:jc w:val="right"/>
              <w:rPr>
                <w:rFonts w:ascii="Arial" w:eastAsia="Times New Roman" w:hAnsi="Arial" w:cs="Arial"/>
                <w:color w:val="000000"/>
                <w:lang w:eastAsia="hr-HR"/>
              </w:rPr>
            </w:pPr>
            <w:r w:rsidRPr="004C39EB">
              <w:rPr>
                <w:rFonts w:ascii="Arial" w:eastAsia="Times New Roman" w:hAnsi="Arial" w:cs="Arial"/>
                <w:color w:val="000000"/>
                <w:lang w:eastAsia="hr-HR"/>
              </w:rPr>
              <w:t>61</w:t>
            </w:r>
          </w:p>
        </w:tc>
        <w:tc>
          <w:tcPr>
            <w:tcW w:w="3714" w:type="dxa"/>
            <w:tcBorders>
              <w:top w:val="nil"/>
              <w:left w:val="nil"/>
              <w:bottom w:val="single" w:sz="4" w:space="0" w:color="auto"/>
              <w:right w:val="single" w:sz="4" w:space="0" w:color="auto"/>
            </w:tcBorders>
            <w:shd w:val="clear" w:color="auto" w:fill="auto"/>
            <w:noWrap/>
            <w:vAlign w:val="bottom"/>
            <w:hideMark/>
          </w:tcPr>
          <w:p w14:paraId="2053370C" w14:textId="77777777" w:rsidR="00F04DA1" w:rsidRPr="004C39EB" w:rsidRDefault="00F04DA1" w:rsidP="008B5B63">
            <w:pPr>
              <w:spacing w:after="0" w:line="264" w:lineRule="auto"/>
              <w:rPr>
                <w:rFonts w:ascii="Arial" w:eastAsia="Times New Roman" w:hAnsi="Arial" w:cs="Arial"/>
                <w:color w:val="000000"/>
                <w:lang w:eastAsia="hr-HR"/>
              </w:rPr>
            </w:pPr>
            <w:r w:rsidRPr="004C39EB">
              <w:rPr>
                <w:rFonts w:ascii="Arial" w:eastAsia="Times New Roman" w:hAnsi="Arial" w:cs="Arial"/>
                <w:color w:val="000000"/>
                <w:lang w:eastAsia="hr-HR"/>
              </w:rPr>
              <w:t>Prihodi od poreza</w:t>
            </w:r>
          </w:p>
        </w:tc>
        <w:tc>
          <w:tcPr>
            <w:tcW w:w="1701" w:type="dxa"/>
            <w:tcBorders>
              <w:top w:val="nil"/>
              <w:left w:val="nil"/>
              <w:bottom w:val="single" w:sz="4" w:space="0" w:color="auto"/>
              <w:right w:val="single" w:sz="4" w:space="0" w:color="auto"/>
            </w:tcBorders>
            <w:shd w:val="clear" w:color="auto" w:fill="auto"/>
            <w:noWrap/>
            <w:vAlign w:val="bottom"/>
            <w:hideMark/>
          </w:tcPr>
          <w:p w14:paraId="33739CB4" w14:textId="4F93BD2E" w:rsidR="00F04DA1" w:rsidRPr="004C39EB" w:rsidRDefault="004C39EB" w:rsidP="004C39EB">
            <w:pPr>
              <w:spacing w:after="0" w:line="264" w:lineRule="auto"/>
              <w:jc w:val="center"/>
              <w:rPr>
                <w:rFonts w:ascii="Arial" w:eastAsia="Times New Roman" w:hAnsi="Arial" w:cs="Arial"/>
                <w:color w:val="000000"/>
                <w:lang w:eastAsia="hr-HR"/>
              </w:rPr>
            </w:pPr>
            <w:r>
              <w:rPr>
                <w:rFonts w:ascii="Arial" w:eastAsia="Times New Roman" w:hAnsi="Arial" w:cs="Arial"/>
                <w:color w:val="000000"/>
                <w:lang w:eastAsia="hr-HR"/>
              </w:rPr>
              <w:t>11</w:t>
            </w:r>
            <w:r w:rsidR="00993EF7" w:rsidRPr="004C39EB">
              <w:rPr>
                <w:rFonts w:ascii="Arial" w:eastAsia="Times New Roman" w:hAnsi="Arial" w:cs="Arial"/>
                <w:color w:val="000000"/>
                <w:lang w:eastAsia="hr-HR"/>
              </w:rPr>
              <w:t>.</w:t>
            </w:r>
            <w:r w:rsidR="005F713F">
              <w:rPr>
                <w:rFonts w:ascii="Arial" w:eastAsia="Times New Roman" w:hAnsi="Arial" w:cs="Arial"/>
                <w:color w:val="000000"/>
                <w:lang w:eastAsia="hr-HR"/>
              </w:rPr>
              <w:t>416.764,30</w:t>
            </w:r>
          </w:p>
        </w:tc>
        <w:tc>
          <w:tcPr>
            <w:tcW w:w="1977" w:type="dxa"/>
            <w:tcBorders>
              <w:top w:val="nil"/>
              <w:left w:val="nil"/>
              <w:bottom w:val="single" w:sz="4" w:space="0" w:color="auto"/>
              <w:right w:val="single" w:sz="4" w:space="0" w:color="auto"/>
            </w:tcBorders>
            <w:shd w:val="clear" w:color="auto" w:fill="auto"/>
            <w:noWrap/>
            <w:vAlign w:val="bottom"/>
            <w:hideMark/>
          </w:tcPr>
          <w:p w14:paraId="754F7AF5" w14:textId="56FB9C6E" w:rsidR="00F04DA1" w:rsidRPr="004C39EB" w:rsidRDefault="005F713F"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696.035,70</w:t>
            </w:r>
          </w:p>
        </w:tc>
        <w:tc>
          <w:tcPr>
            <w:tcW w:w="1700" w:type="dxa"/>
            <w:tcBorders>
              <w:top w:val="nil"/>
              <w:left w:val="nil"/>
              <w:bottom w:val="single" w:sz="4" w:space="0" w:color="auto"/>
              <w:right w:val="single" w:sz="4" w:space="0" w:color="auto"/>
            </w:tcBorders>
            <w:shd w:val="clear" w:color="auto" w:fill="auto"/>
            <w:noWrap/>
            <w:vAlign w:val="bottom"/>
            <w:hideMark/>
          </w:tcPr>
          <w:p w14:paraId="052CF37B" w14:textId="62DCA087" w:rsidR="00F04DA1" w:rsidRPr="004C39EB" w:rsidRDefault="005F713F"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12.109.800,00</w:t>
            </w:r>
          </w:p>
        </w:tc>
      </w:tr>
      <w:tr w:rsidR="00F04DA1" w:rsidRPr="004C39EB" w14:paraId="374C2635" w14:textId="77777777" w:rsidTr="00E74F3B">
        <w:trPr>
          <w:trHeight w:val="600"/>
        </w:trPr>
        <w:tc>
          <w:tcPr>
            <w:tcW w:w="681" w:type="dxa"/>
            <w:tcBorders>
              <w:top w:val="nil"/>
              <w:left w:val="single" w:sz="4" w:space="0" w:color="auto"/>
              <w:bottom w:val="single" w:sz="4" w:space="0" w:color="auto"/>
              <w:right w:val="single" w:sz="4" w:space="0" w:color="auto"/>
            </w:tcBorders>
            <w:shd w:val="clear" w:color="auto" w:fill="auto"/>
            <w:noWrap/>
            <w:vAlign w:val="bottom"/>
            <w:hideMark/>
          </w:tcPr>
          <w:p w14:paraId="21C6D411" w14:textId="77777777" w:rsidR="00F04DA1" w:rsidRPr="004C39EB" w:rsidRDefault="00F04DA1" w:rsidP="008B5B63">
            <w:pPr>
              <w:spacing w:after="0" w:line="264" w:lineRule="auto"/>
              <w:jc w:val="right"/>
              <w:rPr>
                <w:rFonts w:ascii="Arial" w:eastAsia="Times New Roman" w:hAnsi="Arial" w:cs="Arial"/>
                <w:color w:val="000000"/>
                <w:lang w:eastAsia="hr-HR"/>
              </w:rPr>
            </w:pPr>
            <w:r w:rsidRPr="004C39EB">
              <w:rPr>
                <w:rFonts w:ascii="Arial" w:eastAsia="Times New Roman" w:hAnsi="Arial" w:cs="Arial"/>
                <w:color w:val="000000"/>
                <w:lang w:eastAsia="hr-HR"/>
              </w:rPr>
              <w:t>63</w:t>
            </w:r>
          </w:p>
        </w:tc>
        <w:tc>
          <w:tcPr>
            <w:tcW w:w="3714" w:type="dxa"/>
            <w:tcBorders>
              <w:top w:val="nil"/>
              <w:left w:val="nil"/>
              <w:bottom w:val="single" w:sz="4" w:space="0" w:color="auto"/>
              <w:right w:val="single" w:sz="4" w:space="0" w:color="auto"/>
            </w:tcBorders>
            <w:shd w:val="clear" w:color="auto" w:fill="auto"/>
            <w:vAlign w:val="bottom"/>
            <w:hideMark/>
          </w:tcPr>
          <w:p w14:paraId="63C260B9" w14:textId="77777777" w:rsidR="00F04DA1" w:rsidRPr="004C39EB" w:rsidRDefault="00F04DA1" w:rsidP="008B5B63">
            <w:pPr>
              <w:spacing w:after="0" w:line="264" w:lineRule="auto"/>
              <w:rPr>
                <w:rFonts w:ascii="Arial" w:eastAsia="Times New Roman" w:hAnsi="Arial" w:cs="Arial"/>
                <w:color w:val="000000"/>
                <w:lang w:eastAsia="hr-HR"/>
              </w:rPr>
            </w:pPr>
            <w:r w:rsidRPr="004C39EB">
              <w:rPr>
                <w:rFonts w:ascii="Arial" w:eastAsia="Times New Roman" w:hAnsi="Arial" w:cs="Arial"/>
                <w:color w:val="000000"/>
                <w:lang w:eastAsia="hr-HR"/>
              </w:rPr>
              <w:t>Pomoći iz inozemstva i od subjekata unutar općeg proračuna</w:t>
            </w:r>
          </w:p>
        </w:tc>
        <w:tc>
          <w:tcPr>
            <w:tcW w:w="1701" w:type="dxa"/>
            <w:tcBorders>
              <w:top w:val="nil"/>
              <w:left w:val="nil"/>
              <w:bottom w:val="single" w:sz="4" w:space="0" w:color="auto"/>
              <w:right w:val="single" w:sz="4" w:space="0" w:color="auto"/>
            </w:tcBorders>
            <w:shd w:val="clear" w:color="auto" w:fill="auto"/>
            <w:noWrap/>
            <w:vAlign w:val="bottom"/>
            <w:hideMark/>
          </w:tcPr>
          <w:p w14:paraId="33057D2A" w14:textId="653EF145" w:rsidR="00F04DA1" w:rsidRPr="004C39EB" w:rsidRDefault="005F713F"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7.89</w:t>
            </w:r>
            <w:r w:rsidR="00BF344A">
              <w:rPr>
                <w:rFonts w:ascii="Arial" w:eastAsia="Times New Roman" w:hAnsi="Arial" w:cs="Arial"/>
                <w:color w:val="000000"/>
                <w:lang w:eastAsia="hr-HR"/>
              </w:rPr>
              <w:t>1</w:t>
            </w:r>
            <w:r>
              <w:rPr>
                <w:rFonts w:ascii="Arial" w:eastAsia="Times New Roman" w:hAnsi="Arial" w:cs="Arial"/>
                <w:color w:val="000000"/>
                <w:lang w:eastAsia="hr-HR"/>
              </w:rPr>
              <w:t>.245,70</w:t>
            </w:r>
          </w:p>
        </w:tc>
        <w:tc>
          <w:tcPr>
            <w:tcW w:w="1977" w:type="dxa"/>
            <w:tcBorders>
              <w:top w:val="nil"/>
              <w:left w:val="nil"/>
              <w:bottom w:val="single" w:sz="4" w:space="0" w:color="auto"/>
              <w:right w:val="single" w:sz="4" w:space="0" w:color="auto"/>
            </w:tcBorders>
            <w:shd w:val="clear" w:color="auto" w:fill="auto"/>
            <w:noWrap/>
            <w:vAlign w:val="bottom"/>
            <w:hideMark/>
          </w:tcPr>
          <w:p w14:paraId="749F7392" w14:textId="27FDC953" w:rsidR="00F04DA1" w:rsidRPr="004C39EB" w:rsidRDefault="0043271F"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-545.395,70</w:t>
            </w:r>
          </w:p>
        </w:tc>
        <w:tc>
          <w:tcPr>
            <w:tcW w:w="1700" w:type="dxa"/>
            <w:tcBorders>
              <w:top w:val="nil"/>
              <w:left w:val="nil"/>
              <w:bottom w:val="single" w:sz="4" w:space="0" w:color="auto"/>
              <w:right w:val="single" w:sz="4" w:space="0" w:color="auto"/>
            </w:tcBorders>
            <w:shd w:val="clear" w:color="auto" w:fill="auto"/>
            <w:noWrap/>
            <w:vAlign w:val="bottom"/>
            <w:hideMark/>
          </w:tcPr>
          <w:p w14:paraId="2421948A" w14:textId="66F1BEF6" w:rsidR="00F04DA1" w:rsidRPr="004C39EB" w:rsidRDefault="0043271F"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7.345.850,00</w:t>
            </w:r>
          </w:p>
        </w:tc>
      </w:tr>
      <w:tr w:rsidR="00F04DA1" w:rsidRPr="004C39EB" w14:paraId="26CFC5EC" w14:textId="77777777" w:rsidTr="00E74F3B">
        <w:trPr>
          <w:trHeight w:val="300"/>
        </w:trPr>
        <w:tc>
          <w:tcPr>
            <w:tcW w:w="681" w:type="dxa"/>
            <w:tcBorders>
              <w:top w:val="nil"/>
              <w:left w:val="single" w:sz="4" w:space="0" w:color="auto"/>
              <w:bottom w:val="single" w:sz="4" w:space="0" w:color="auto"/>
              <w:right w:val="single" w:sz="4" w:space="0" w:color="auto"/>
            </w:tcBorders>
            <w:shd w:val="clear" w:color="auto" w:fill="auto"/>
            <w:noWrap/>
            <w:vAlign w:val="bottom"/>
            <w:hideMark/>
          </w:tcPr>
          <w:p w14:paraId="7F62A24E" w14:textId="77777777" w:rsidR="00F04DA1" w:rsidRPr="004C39EB" w:rsidRDefault="00F04DA1" w:rsidP="008B5B63">
            <w:pPr>
              <w:spacing w:after="0" w:line="264" w:lineRule="auto"/>
              <w:jc w:val="right"/>
              <w:rPr>
                <w:rFonts w:ascii="Arial" w:eastAsia="Times New Roman" w:hAnsi="Arial" w:cs="Arial"/>
                <w:color w:val="000000"/>
                <w:lang w:eastAsia="hr-HR"/>
              </w:rPr>
            </w:pPr>
            <w:r w:rsidRPr="004C39EB">
              <w:rPr>
                <w:rFonts w:ascii="Arial" w:eastAsia="Times New Roman" w:hAnsi="Arial" w:cs="Arial"/>
                <w:color w:val="000000"/>
                <w:lang w:eastAsia="hr-HR"/>
              </w:rPr>
              <w:t>64</w:t>
            </w:r>
          </w:p>
        </w:tc>
        <w:tc>
          <w:tcPr>
            <w:tcW w:w="3714" w:type="dxa"/>
            <w:tcBorders>
              <w:top w:val="nil"/>
              <w:left w:val="nil"/>
              <w:bottom w:val="single" w:sz="4" w:space="0" w:color="auto"/>
              <w:right w:val="single" w:sz="4" w:space="0" w:color="auto"/>
            </w:tcBorders>
            <w:shd w:val="clear" w:color="auto" w:fill="auto"/>
            <w:noWrap/>
            <w:vAlign w:val="bottom"/>
            <w:hideMark/>
          </w:tcPr>
          <w:p w14:paraId="05F98F7D" w14:textId="77777777" w:rsidR="00F04DA1" w:rsidRPr="004C39EB" w:rsidRDefault="00F04DA1" w:rsidP="008B5B63">
            <w:pPr>
              <w:spacing w:after="0" w:line="264" w:lineRule="auto"/>
              <w:rPr>
                <w:rFonts w:ascii="Arial" w:eastAsia="Times New Roman" w:hAnsi="Arial" w:cs="Arial"/>
                <w:color w:val="000000"/>
                <w:lang w:eastAsia="hr-HR"/>
              </w:rPr>
            </w:pPr>
            <w:r w:rsidRPr="004C39EB">
              <w:rPr>
                <w:rFonts w:ascii="Arial" w:eastAsia="Times New Roman" w:hAnsi="Arial" w:cs="Arial"/>
                <w:color w:val="000000"/>
                <w:lang w:eastAsia="hr-HR"/>
              </w:rPr>
              <w:t>Prihodi od imovine</w:t>
            </w:r>
          </w:p>
        </w:tc>
        <w:tc>
          <w:tcPr>
            <w:tcW w:w="1701" w:type="dxa"/>
            <w:tcBorders>
              <w:top w:val="nil"/>
              <w:left w:val="nil"/>
              <w:bottom w:val="single" w:sz="4" w:space="0" w:color="auto"/>
              <w:right w:val="single" w:sz="4" w:space="0" w:color="auto"/>
            </w:tcBorders>
            <w:shd w:val="clear" w:color="auto" w:fill="auto"/>
            <w:noWrap/>
            <w:vAlign w:val="bottom"/>
            <w:hideMark/>
          </w:tcPr>
          <w:p w14:paraId="52025958" w14:textId="04D5A091" w:rsidR="00F04DA1" w:rsidRPr="004C39EB" w:rsidRDefault="0055563A" w:rsidP="008B5B63">
            <w:pPr>
              <w:spacing w:after="0" w:line="264" w:lineRule="auto"/>
              <w:jc w:val="right"/>
              <w:rPr>
                <w:rFonts w:ascii="Arial" w:eastAsia="Times New Roman" w:hAnsi="Arial" w:cs="Arial"/>
                <w:color w:val="000000"/>
                <w:lang w:eastAsia="hr-HR"/>
              </w:rPr>
            </w:pPr>
            <w:r w:rsidRPr="004C39EB">
              <w:rPr>
                <w:rFonts w:ascii="Arial" w:eastAsia="Times New Roman" w:hAnsi="Arial" w:cs="Arial"/>
                <w:color w:val="000000"/>
                <w:lang w:eastAsia="hr-HR"/>
              </w:rPr>
              <w:t>1.</w:t>
            </w:r>
            <w:r w:rsidR="0043271F">
              <w:rPr>
                <w:rFonts w:ascii="Arial" w:eastAsia="Times New Roman" w:hAnsi="Arial" w:cs="Arial"/>
                <w:color w:val="000000"/>
                <w:lang w:eastAsia="hr-HR"/>
              </w:rPr>
              <w:t>739.800,00</w:t>
            </w:r>
          </w:p>
        </w:tc>
        <w:tc>
          <w:tcPr>
            <w:tcW w:w="1977" w:type="dxa"/>
            <w:tcBorders>
              <w:top w:val="nil"/>
              <w:left w:val="nil"/>
              <w:bottom w:val="single" w:sz="4" w:space="0" w:color="auto"/>
              <w:right w:val="single" w:sz="4" w:space="0" w:color="auto"/>
            </w:tcBorders>
            <w:shd w:val="clear" w:color="auto" w:fill="auto"/>
            <w:noWrap/>
            <w:vAlign w:val="bottom"/>
            <w:hideMark/>
          </w:tcPr>
          <w:p w14:paraId="3F2A61E1" w14:textId="67534E8B" w:rsidR="00F04DA1" w:rsidRPr="004C39EB" w:rsidRDefault="0043271F"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1.000,00</w:t>
            </w:r>
          </w:p>
        </w:tc>
        <w:tc>
          <w:tcPr>
            <w:tcW w:w="1700" w:type="dxa"/>
            <w:tcBorders>
              <w:top w:val="nil"/>
              <w:left w:val="nil"/>
              <w:bottom w:val="single" w:sz="4" w:space="0" w:color="auto"/>
              <w:right w:val="single" w:sz="4" w:space="0" w:color="auto"/>
            </w:tcBorders>
            <w:shd w:val="clear" w:color="auto" w:fill="auto"/>
            <w:noWrap/>
            <w:vAlign w:val="bottom"/>
            <w:hideMark/>
          </w:tcPr>
          <w:p w14:paraId="57F9D791" w14:textId="72FCE68D" w:rsidR="00F04DA1" w:rsidRPr="004C39EB" w:rsidRDefault="0043271F"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1.740.800,00</w:t>
            </w:r>
          </w:p>
        </w:tc>
      </w:tr>
      <w:tr w:rsidR="00F04DA1" w:rsidRPr="004C39EB" w14:paraId="43CD4436" w14:textId="77777777" w:rsidTr="00E74F3B">
        <w:trPr>
          <w:trHeight w:val="300"/>
        </w:trPr>
        <w:tc>
          <w:tcPr>
            <w:tcW w:w="681" w:type="dxa"/>
            <w:tcBorders>
              <w:top w:val="nil"/>
              <w:left w:val="single" w:sz="4" w:space="0" w:color="auto"/>
              <w:bottom w:val="single" w:sz="4" w:space="0" w:color="auto"/>
              <w:right w:val="single" w:sz="4" w:space="0" w:color="auto"/>
            </w:tcBorders>
            <w:shd w:val="clear" w:color="auto" w:fill="auto"/>
            <w:noWrap/>
            <w:vAlign w:val="bottom"/>
            <w:hideMark/>
          </w:tcPr>
          <w:p w14:paraId="0BE8A5F6" w14:textId="77777777" w:rsidR="00F04DA1" w:rsidRPr="004C39EB" w:rsidRDefault="00F04DA1" w:rsidP="008B5B63">
            <w:pPr>
              <w:spacing w:after="0" w:line="264" w:lineRule="auto"/>
              <w:jc w:val="right"/>
              <w:rPr>
                <w:rFonts w:ascii="Arial" w:eastAsia="Times New Roman" w:hAnsi="Arial" w:cs="Arial"/>
                <w:color w:val="000000"/>
                <w:lang w:eastAsia="hr-HR"/>
              </w:rPr>
            </w:pPr>
            <w:r w:rsidRPr="004C39EB">
              <w:rPr>
                <w:rFonts w:ascii="Arial" w:eastAsia="Times New Roman" w:hAnsi="Arial" w:cs="Arial"/>
                <w:color w:val="000000"/>
                <w:lang w:eastAsia="hr-HR"/>
              </w:rPr>
              <w:t>65</w:t>
            </w:r>
          </w:p>
        </w:tc>
        <w:tc>
          <w:tcPr>
            <w:tcW w:w="3714" w:type="dxa"/>
            <w:tcBorders>
              <w:top w:val="nil"/>
              <w:left w:val="nil"/>
              <w:bottom w:val="single" w:sz="4" w:space="0" w:color="auto"/>
              <w:right w:val="single" w:sz="4" w:space="0" w:color="auto"/>
            </w:tcBorders>
            <w:shd w:val="clear" w:color="auto" w:fill="auto"/>
            <w:noWrap/>
            <w:vAlign w:val="bottom"/>
            <w:hideMark/>
          </w:tcPr>
          <w:p w14:paraId="77337CD2" w14:textId="77777777" w:rsidR="00F04DA1" w:rsidRPr="004C39EB" w:rsidRDefault="00F04DA1" w:rsidP="008B5B63">
            <w:pPr>
              <w:spacing w:after="0" w:line="264" w:lineRule="auto"/>
              <w:rPr>
                <w:rFonts w:ascii="Arial" w:eastAsia="Times New Roman" w:hAnsi="Arial" w:cs="Arial"/>
                <w:color w:val="000000"/>
                <w:lang w:eastAsia="hr-HR"/>
              </w:rPr>
            </w:pPr>
            <w:r w:rsidRPr="004C39EB">
              <w:rPr>
                <w:rFonts w:ascii="Arial" w:eastAsia="Times New Roman" w:hAnsi="Arial" w:cs="Arial"/>
                <w:color w:val="000000"/>
                <w:lang w:eastAsia="hr-HR"/>
              </w:rPr>
              <w:t xml:space="preserve">Prihodi od upravnih i administrativnih </w:t>
            </w:r>
            <w:proofErr w:type="spellStart"/>
            <w:r w:rsidRPr="004C39EB">
              <w:rPr>
                <w:rFonts w:ascii="Arial" w:eastAsia="Times New Roman" w:hAnsi="Arial" w:cs="Arial"/>
                <w:color w:val="000000"/>
                <w:lang w:eastAsia="hr-HR"/>
              </w:rPr>
              <w:t>pristrojbi</w:t>
            </w:r>
            <w:proofErr w:type="spellEnd"/>
          </w:p>
        </w:tc>
        <w:tc>
          <w:tcPr>
            <w:tcW w:w="1701" w:type="dxa"/>
            <w:tcBorders>
              <w:top w:val="nil"/>
              <w:left w:val="nil"/>
              <w:bottom w:val="single" w:sz="4" w:space="0" w:color="auto"/>
              <w:right w:val="single" w:sz="4" w:space="0" w:color="auto"/>
            </w:tcBorders>
            <w:shd w:val="clear" w:color="auto" w:fill="auto"/>
            <w:noWrap/>
            <w:vAlign w:val="bottom"/>
            <w:hideMark/>
          </w:tcPr>
          <w:p w14:paraId="0D4875CF" w14:textId="5CD2C286" w:rsidR="00F04DA1" w:rsidRPr="004C39EB" w:rsidRDefault="004C39EB"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6.</w:t>
            </w:r>
            <w:r w:rsidR="0043271F">
              <w:rPr>
                <w:rFonts w:ascii="Arial" w:eastAsia="Times New Roman" w:hAnsi="Arial" w:cs="Arial"/>
                <w:color w:val="000000"/>
                <w:lang w:eastAsia="hr-HR"/>
              </w:rPr>
              <w:t>620.300,00</w:t>
            </w:r>
          </w:p>
        </w:tc>
        <w:tc>
          <w:tcPr>
            <w:tcW w:w="1977" w:type="dxa"/>
            <w:tcBorders>
              <w:top w:val="nil"/>
              <w:left w:val="nil"/>
              <w:bottom w:val="single" w:sz="4" w:space="0" w:color="auto"/>
              <w:right w:val="single" w:sz="4" w:space="0" w:color="auto"/>
            </w:tcBorders>
            <w:shd w:val="clear" w:color="auto" w:fill="auto"/>
            <w:noWrap/>
            <w:vAlign w:val="bottom"/>
            <w:hideMark/>
          </w:tcPr>
          <w:p w14:paraId="2FDC40DF" w14:textId="588FFED3" w:rsidR="00F04DA1" w:rsidRPr="004C39EB" w:rsidRDefault="00BF344A"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434</w:t>
            </w:r>
            <w:r w:rsidR="0043271F">
              <w:rPr>
                <w:rFonts w:ascii="Arial" w:eastAsia="Times New Roman" w:hAnsi="Arial" w:cs="Arial"/>
                <w:color w:val="000000"/>
                <w:lang w:eastAsia="hr-HR"/>
              </w:rPr>
              <w:t>.000</w:t>
            </w:r>
            <w:r w:rsidR="004C39EB">
              <w:rPr>
                <w:rFonts w:ascii="Arial" w:eastAsia="Times New Roman" w:hAnsi="Arial" w:cs="Arial"/>
                <w:color w:val="000000"/>
                <w:lang w:eastAsia="hr-HR"/>
              </w:rPr>
              <w:t>,00</w:t>
            </w:r>
          </w:p>
        </w:tc>
        <w:tc>
          <w:tcPr>
            <w:tcW w:w="1700" w:type="dxa"/>
            <w:tcBorders>
              <w:top w:val="nil"/>
              <w:left w:val="nil"/>
              <w:bottom w:val="single" w:sz="4" w:space="0" w:color="auto"/>
              <w:right w:val="single" w:sz="4" w:space="0" w:color="auto"/>
            </w:tcBorders>
            <w:shd w:val="clear" w:color="auto" w:fill="auto"/>
            <w:noWrap/>
            <w:vAlign w:val="bottom"/>
            <w:hideMark/>
          </w:tcPr>
          <w:p w14:paraId="2FB1671B" w14:textId="1CE3F831" w:rsidR="00F04DA1" w:rsidRPr="004C39EB" w:rsidRDefault="00BF344A"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7.054</w:t>
            </w:r>
            <w:r w:rsidR="0043271F">
              <w:rPr>
                <w:rFonts w:ascii="Arial" w:eastAsia="Times New Roman" w:hAnsi="Arial" w:cs="Arial"/>
                <w:color w:val="000000"/>
                <w:lang w:eastAsia="hr-HR"/>
              </w:rPr>
              <w:t>.300</w:t>
            </w:r>
            <w:r w:rsidR="004C39EB">
              <w:rPr>
                <w:rFonts w:ascii="Arial" w:eastAsia="Times New Roman" w:hAnsi="Arial" w:cs="Arial"/>
                <w:color w:val="000000"/>
                <w:lang w:eastAsia="hr-HR"/>
              </w:rPr>
              <w:t>,00</w:t>
            </w:r>
          </w:p>
        </w:tc>
      </w:tr>
      <w:tr w:rsidR="00F04DA1" w:rsidRPr="004C39EB" w14:paraId="7B302ED0" w14:textId="77777777" w:rsidTr="00B8649C">
        <w:trPr>
          <w:trHeight w:val="826"/>
        </w:trPr>
        <w:tc>
          <w:tcPr>
            <w:tcW w:w="681"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14:paraId="34BE9772" w14:textId="77777777" w:rsidR="00F04DA1" w:rsidRPr="004C39EB" w:rsidRDefault="00F04DA1" w:rsidP="008B5B63">
            <w:pPr>
              <w:spacing w:after="0" w:line="264" w:lineRule="auto"/>
              <w:jc w:val="right"/>
              <w:rPr>
                <w:rFonts w:ascii="Arial" w:eastAsia="Times New Roman" w:hAnsi="Arial" w:cs="Arial"/>
                <w:color w:val="000000"/>
                <w:lang w:eastAsia="hr-HR"/>
              </w:rPr>
            </w:pPr>
            <w:r w:rsidRPr="004C39EB">
              <w:rPr>
                <w:rFonts w:ascii="Arial" w:eastAsia="Times New Roman" w:hAnsi="Arial" w:cs="Arial"/>
                <w:color w:val="000000"/>
                <w:lang w:eastAsia="hr-HR"/>
              </w:rPr>
              <w:t>66</w:t>
            </w:r>
          </w:p>
        </w:tc>
        <w:tc>
          <w:tcPr>
            <w:tcW w:w="3714" w:type="dxa"/>
            <w:tcBorders>
              <w:top w:val="single" w:sz="4" w:space="0" w:color="000000"/>
              <w:left w:val="nil"/>
              <w:bottom w:val="single" w:sz="4" w:space="0" w:color="auto"/>
              <w:right w:val="single" w:sz="4" w:space="0" w:color="auto"/>
            </w:tcBorders>
            <w:shd w:val="clear" w:color="auto" w:fill="auto"/>
            <w:vAlign w:val="bottom"/>
            <w:hideMark/>
          </w:tcPr>
          <w:p w14:paraId="0EC4C35D" w14:textId="77777777" w:rsidR="00F04DA1" w:rsidRPr="004C39EB" w:rsidRDefault="00F04DA1" w:rsidP="008B5B63">
            <w:pPr>
              <w:spacing w:after="0" w:line="264" w:lineRule="auto"/>
              <w:rPr>
                <w:rFonts w:ascii="Arial" w:eastAsia="Times New Roman" w:hAnsi="Arial" w:cs="Arial"/>
                <w:color w:val="000000"/>
                <w:lang w:eastAsia="hr-HR"/>
              </w:rPr>
            </w:pPr>
            <w:r w:rsidRPr="004C39EB">
              <w:rPr>
                <w:rFonts w:ascii="Arial" w:eastAsia="Times New Roman" w:hAnsi="Arial" w:cs="Arial"/>
                <w:color w:val="000000"/>
                <w:lang w:eastAsia="hr-HR"/>
              </w:rPr>
              <w:t>Prihodi od prodaje proizvoda i robe te pruženih usluga i prihodi od donacija</w:t>
            </w:r>
          </w:p>
        </w:tc>
        <w:tc>
          <w:tcPr>
            <w:tcW w:w="1701" w:type="dxa"/>
            <w:tcBorders>
              <w:top w:val="single" w:sz="4" w:space="0" w:color="000000"/>
              <w:left w:val="nil"/>
              <w:bottom w:val="single" w:sz="4" w:space="0" w:color="auto"/>
              <w:right w:val="single" w:sz="4" w:space="0" w:color="auto"/>
            </w:tcBorders>
            <w:shd w:val="clear" w:color="auto" w:fill="auto"/>
            <w:noWrap/>
            <w:vAlign w:val="bottom"/>
            <w:hideMark/>
          </w:tcPr>
          <w:p w14:paraId="2D877D2F" w14:textId="0435E2E9" w:rsidR="00F04DA1" w:rsidRPr="004C39EB" w:rsidRDefault="0043271F"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900.0</w:t>
            </w:r>
            <w:r w:rsidR="004C39EB" w:rsidRPr="004C39EB">
              <w:rPr>
                <w:rFonts w:ascii="Arial" w:eastAsia="Times New Roman" w:hAnsi="Arial" w:cs="Arial"/>
                <w:color w:val="000000"/>
                <w:lang w:eastAsia="hr-HR"/>
              </w:rPr>
              <w:t>00,00</w:t>
            </w:r>
          </w:p>
        </w:tc>
        <w:tc>
          <w:tcPr>
            <w:tcW w:w="1977" w:type="dxa"/>
            <w:tcBorders>
              <w:top w:val="single" w:sz="4" w:space="0" w:color="000000"/>
              <w:left w:val="nil"/>
              <w:bottom w:val="single" w:sz="4" w:space="0" w:color="auto"/>
              <w:right w:val="single" w:sz="4" w:space="0" w:color="auto"/>
            </w:tcBorders>
            <w:shd w:val="clear" w:color="auto" w:fill="auto"/>
            <w:noWrap/>
            <w:vAlign w:val="bottom"/>
            <w:hideMark/>
          </w:tcPr>
          <w:p w14:paraId="41DA48F8" w14:textId="41284CDD" w:rsidR="00F04DA1" w:rsidRPr="004C39EB" w:rsidRDefault="0043271F"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4</w:t>
            </w:r>
            <w:r w:rsidR="004C39EB">
              <w:rPr>
                <w:rFonts w:ascii="Arial" w:eastAsia="Times New Roman" w:hAnsi="Arial" w:cs="Arial"/>
                <w:color w:val="000000"/>
                <w:lang w:eastAsia="hr-HR"/>
              </w:rPr>
              <w:t>0.000</w:t>
            </w:r>
            <w:r w:rsidR="00C84296" w:rsidRPr="004C39EB">
              <w:rPr>
                <w:rFonts w:ascii="Arial" w:eastAsia="Times New Roman" w:hAnsi="Arial" w:cs="Arial"/>
                <w:color w:val="000000"/>
                <w:lang w:eastAsia="hr-HR"/>
              </w:rPr>
              <w:t>,00</w:t>
            </w:r>
          </w:p>
        </w:tc>
        <w:tc>
          <w:tcPr>
            <w:tcW w:w="1700" w:type="dxa"/>
            <w:tcBorders>
              <w:top w:val="single" w:sz="4" w:space="0" w:color="000000"/>
              <w:left w:val="nil"/>
              <w:bottom w:val="single" w:sz="4" w:space="0" w:color="auto"/>
              <w:right w:val="single" w:sz="4" w:space="0" w:color="auto"/>
            </w:tcBorders>
            <w:shd w:val="clear" w:color="auto" w:fill="auto"/>
            <w:noWrap/>
            <w:vAlign w:val="bottom"/>
            <w:hideMark/>
          </w:tcPr>
          <w:p w14:paraId="6E2E2436" w14:textId="16C150CE" w:rsidR="00F04DA1" w:rsidRPr="004C39EB" w:rsidRDefault="0043271F"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940.0</w:t>
            </w:r>
            <w:r w:rsidR="004C39EB">
              <w:rPr>
                <w:rFonts w:ascii="Arial" w:eastAsia="Times New Roman" w:hAnsi="Arial" w:cs="Arial"/>
                <w:color w:val="000000"/>
                <w:lang w:eastAsia="hr-HR"/>
              </w:rPr>
              <w:t>00</w:t>
            </w:r>
            <w:r w:rsidR="00B619FE" w:rsidRPr="004C39EB">
              <w:rPr>
                <w:rFonts w:ascii="Arial" w:eastAsia="Times New Roman" w:hAnsi="Arial" w:cs="Arial"/>
                <w:color w:val="000000"/>
                <w:lang w:eastAsia="hr-HR"/>
              </w:rPr>
              <w:t>,00</w:t>
            </w:r>
          </w:p>
        </w:tc>
      </w:tr>
      <w:tr w:rsidR="00F04DA1" w:rsidRPr="004C39EB" w14:paraId="3BF20CA4" w14:textId="77777777" w:rsidTr="00E74F3B">
        <w:trPr>
          <w:trHeight w:val="696"/>
        </w:trPr>
        <w:tc>
          <w:tcPr>
            <w:tcW w:w="681" w:type="dxa"/>
            <w:tcBorders>
              <w:top w:val="nil"/>
              <w:left w:val="single" w:sz="4" w:space="0" w:color="auto"/>
              <w:bottom w:val="single" w:sz="4" w:space="0" w:color="auto"/>
              <w:right w:val="single" w:sz="4" w:space="0" w:color="auto"/>
            </w:tcBorders>
            <w:shd w:val="clear" w:color="auto" w:fill="auto"/>
            <w:noWrap/>
            <w:vAlign w:val="bottom"/>
            <w:hideMark/>
          </w:tcPr>
          <w:p w14:paraId="0280E3DE" w14:textId="77777777" w:rsidR="00F04DA1" w:rsidRPr="004C39EB" w:rsidRDefault="00F04DA1" w:rsidP="008B5B63">
            <w:pPr>
              <w:spacing w:after="0" w:line="264" w:lineRule="auto"/>
              <w:jc w:val="right"/>
              <w:rPr>
                <w:rFonts w:ascii="Arial" w:eastAsia="Times New Roman" w:hAnsi="Arial" w:cs="Arial"/>
                <w:color w:val="000000"/>
                <w:lang w:eastAsia="hr-HR"/>
              </w:rPr>
            </w:pPr>
            <w:r w:rsidRPr="004C39EB">
              <w:rPr>
                <w:rFonts w:ascii="Arial" w:eastAsia="Times New Roman" w:hAnsi="Arial" w:cs="Arial"/>
                <w:color w:val="000000"/>
                <w:lang w:eastAsia="hr-HR"/>
              </w:rPr>
              <w:t>71</w:t>
            </w:r>
          </w:p>
        </w:tc>
        <w:tc>
          <w:tcPr>
            <w:tcW w:w="3714" w:type="dxa"/>
            <w:tcBorders>
              <w:top w:val="nil"/>
              <w:left w:val="nil"/>
              <w:bottom w:val="single" w:sz="4" w:space="0" w:color="auto"/>
              <w:right w:val="single" w:sz="4" w:space="0" w:color="auto"/>
            </w:tcBorders>
            <w:shd w:val="clear" w:color="auto" w:fill="auto"/>
            <w:vAlign w:val="bottom"/>
            <w:hideMark/>
          </w:tcPr>
          <w:p w14:paraId="25B26A55" w14:textId="77777777" w:rsidR="00F04DA1" w:rsidRPr="004C39EB" w:rsidRDefault="00F04DA1" w:rsidP="008B5B63">
            <w:pPr>
              <w:spacing w:after="0" w:line="264" w:lineRule="auto"/>
              <w:rPr>
                <w:rFonts w:ascii="Arial" w:eastAsia="Times New Roman" w:hAnsi="Arial" w:cs="Arial"/>
                <w:color w:val="000000"/>
                <w:lang w:eastAsia="hr-HR"/>
              </w:rPr>
            </w:pPr>
            <w:r w:rsidRPr="004C39EB">
              <w:rPr>
                <w:rFonts w:ascii="Arial" w:eastAsia="Times New Roman" w:hAnsi="Arial" w:cs="Arial"/>
                <w:color w:val="000000"/>
                <w:lang w:eastAsia="hr-HR"/>
              </w:rPr>
              <w:t xml:space="preserve">Prihodi od prodaje </w:t>
            </w:r>
            <w:proofErr w:type="spellStart"/>
            <w:r w:rsidRPr="004C39EB">
              <w:rPr>
                <w:rFonts w:ascii="Arial" w:eastAsia="Times New Roman" w:hAnsi="Arial" w:cs="Arial"/>
                <w:color w:val="000000"/>
                <w:lang w:eastAsia="hr-HR"/>
              </w:rPr>
              <w:t>neproizvedene</w:t>
            </w:r>
            <w:proofErr w:type="spellEnd"/>
            <w:r w:rsidRPr="004C39EB">
              <w:rPr>
                <w:rFonts w:ascii="Arial" w:eastAsia="Times New Roman" w:hAnsi="Arial" w:cs="Arial"/>
                <w:color w:val="000000"/>
                <w:lang w:eastAsia="hr-HR"/>
              </w:rPr>
              <w:t xml:space="preserve"> dugotrajne imovine</w:t>
            </w:r>
          </w:p>
        </w:tc>
        <w:tc>
          <w:tcPr>
            <w:tcW w:w="1701" w:type="dxa"/>
            <w:tcBorders>
              <w:top w:val="nil"/>
              <w:left w:val="nil"/>
              <w:bottom w:val="single" w:sz="4" w:space="0" w:color="auto"/>
              <w:right w:val="single" w:sz="4" w:space="0" w:color="auto"/>
            </w:tcBorders>
            <w:shd w:val="clear" w:color="auto" w:fill="auto"/>
            <w:noWrap/>
            <w:vAlign w:val="bottom"/>
            <w:hideMark/>
          </w:tcPr>
          <w:p w14:paraId="48A5F893" w14:textId="5EC8E9CE" w:rsidR="00F04DA1" w:rsidRPr="004C39EB" w:rsidRDefault="0043271F"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1.788.000</w:t>
            </w:r>
            <w:r w:rsidR="004C39EB">
              <w:rPr>
                <w:rFonts w:ascii="Arial" w:eastAsia="Times New Roman" w:hAnsi="Arial" w:cs="Arial"/>
                <w:color w:val="000000"/>
                <w:lang w:eastAsia="hr-HR"/>
              </w:rPr>
              <w:t>,00</w:t>
            </w:r>
          </w:p>
        </w:tc>
        <w:tc>
          <w:tcPr>
            <w:tcW w:w="1977" w:type="dxa"/>
            <w:tcBorders>
              <w:top w:val="nil"/>
              <w:left w:val="nil"/>
              <w:bottom w:val="single" w:sz="4" w:space="0" w:color="auto"/>
              <w:right w:val="single" w:sz="4" w:space="0" w:color="auto"/>
            </w:tcBorders>
            <w:shd w:val="clear" w:color="auto" w:fill="auto"/>
            <w:noWrap/>
            <w:vAlign w:val="bottom"/>
            <w:hideMark/>
          </w:tcPr>
          <w:p w14:paraId="223E0B00" w14:textId="7835E1F9" w:rsidR="00F04DA1" w:rsidRPr="004C39EB" w:rsidRDefault="0043271F"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52.610</w:t>
            </w:r>
            <w:r w:rsidR="0055563A" w:rsidRPr="004C39EB">
              <w:rPr>
                <w:rFonts w:ascii="Arial" w:eastAsia="Times New Roman" w:hAnsi="Arial" w:cs="Arial"/>
                <w:color w:val="000000"/>
                <w:lang w:eastAsia="hr-HR"/>
              </w:rPr>
              <w:t>,00</w:t>
            </w:r>
          </w:p>
        </w:tc>
        <w:tc>
          <w:tcPr>
            <w:tcW w:w="1700" w:type="dxa"/>
            <w:tcBorders>
              <w:top w:val="nil"/>
              <w:left w:val="nil"/>
              <w:bottom w:val="single" w:sz="4" w:space="0" w:color="auto"/>
              <w:right w:val="single" w:sz="4" w:space="0" w:color="auto"/>
            </w:tcBorders>
            <w:shd w:val="clear" w:color="auto" w:fill="auto"/>
            <w:noWrap/>
            <w:vAlign w:val="bottom"/>
            <w:hideMark/>
          </w:tcPr>
          <w:p w14:paraId="4138D28C" w14:textId="217459EB" w:rsidR="00F04DA1" w:rsidRPr="004C39EB" w:rsidRDefault="0043271F"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1.840.610</w:t>
            </w:r>
            <w:r w:rsidR="004C39EB">
              <w:rPr>
                <w:rFonts w:ascii="Arial" w:eastAsia="Times New Roman" w:hAnsi="Arial" w:cs="Arial"/>
                <w:color w:val="000000"/>
                <w:lang w:eastAsia="hr-HR"/>
              </w:rPr>
              <w:t>,00</w:t>
            </w:r>
          </w:p>
        </w:tc>
      </w:tr>
      <w:tr w:rsidR="00F04DA1" w:rsidRPr="004C39EB" w14:paraId="77DF9280" w14:textId="77777777" w:rsidTr="00E74F3B">
        <w:trPr>
          <w:trHeight w:val="600"/>
        </w:trPr>
        <w:tc>
          <w:tcPr>
            <w:tcW w:w="681" w:type="dxa"/>
            <w:tcBorders>
              <w:top w:val="nil"/>
              <w:left w:val="single" w:sz="4" w:space="0" w:color="auto"/>
              <w:bottom w:val="single" w:sz="4" w:space="0" w:color="auto"/>
              <w:right w:val="single" w:sz="4" w:space="0" w:color="auto"/>
            </w:tcBorders>
            <w:shd w:val="clear" w:color="auto" w:fill="auto"/>
            <w:noWrap/>
            <w:vAlign w:val="bottom"/>
            <w:hideMark/>
          </w:tcPr>
          <w:p w14:paraId="4FDBC9DE" w14:textId="77777777" w:rsidR="00F04DA1" w:rsidRPr="004C39EB" w:rsidRDefault="00F04DA1" w:rsidP="008B5B63">
            <w:pPr>
              <w:spacing w:after="0" w:line="264" w:lineRule="auto"/>
              <w:jc w:val="right"/>
              <w:rPr>
                <w:rFonts w:ascii="Arial" w:eastAsia="Times New Roman" w:hAnsi="Arial" w:cs="Arial"/>
                <w:color w:val="000000"/>
                <w:lang w:eastAsia="hr-HR"/>
              </w:rPr>
            </w:pPr>
            <w:r w:rsidRPr="004C39EB">
              <w:rPr>
                <w:rFonts w:ascii="Arial" w:eastAsia="Times New Roman" w:hAnsi="Arial" w:cs="Arial"/>
                <w:color w:val="000000"/>
                <w:lang w:eastAsia="hr-HR"/>
              </w:rPr>
              <w:t>72</w:t>
            </w:r>
          </w:p>
        </w:tc>
        <w:tc>
          <w:tcPr>
            <w:tcW w:w="3714" w:type="dxa"/>
            <w:tcBorders>
              <w:top w:val="nil"/>
              <w:left w:val="nil"/>
              <w:bottom w:val="single" w:sz="4" w:space="0" w:color="auto"/>
              <w:right w:val="single" w:sz="4" w:space="0" w:color="auto"/>
            </w:tcBorders>
            <w:shd w:val="clear" w:color="auto" w:fill="auto"/>
            <w:vAlign w:val="bottom"/>
            <w:hideMark/>
          </w:tcPr>
          <w:p w14:paraId="3DDC1EC4" w14:textId="77777777" w:rsidR="00F04DA1" w:rsidRPr="004C39EB" w:rsidRDefault="00F04DA1" w:rsidP="008B5B63">
            <w:pPr>
              <w:spacing w:after="0" w:line="264" w:lineRule="auto"/>
              <w:rPr>
                <w:rFonts w:ascii="Arial" w:eastAsia="Times New Roman" w:hAnsi="Arial" w:cs="Arial"/>
                <w:color w:val="000000"/>
                <w:lang w:eastAsia="hr-HR"/>
              </w:rPr>
            </w:pPr>
            <w:r w:rsidRPr="004C39EB">
              <w:rPr>
                <w:rFonts w:ascii="Arial" w:eastAsia="Times New Roman" w:hAnsi="Arial" w:cs="Arial"/>
                <w:color w:val="000000"/>
                <w:lang w:eastAsia="hr-HR"/>
              </w:rPr>
              <w:t>Prihodi od prodaje proizvedene dugotrajne imovine</w:t>
            </w:r>
          </w:p>
        </w:tc>
        <w:tc>
          <w:tcPr>
            <w:tcW w:w="1701" w:type="dxa"/>
            <w:tcBorders>
              <w:top w:val="nil"/>
              <w:left w:val="nil"/>
              <w:bottom w:val="single" w:sz="4" w:space="0" w:color="auto"/>
              <w:right w:val="single" w:sz="4" w:space="0" w:color="auto"/>
            </w:tcBorders>
            <w:shd w:val="clear" w:color="auto" w:fill="auto"/>
            <w:noWrap/>
            <w:vAlign w:val="bottom"/>
            <w:hideMark/>
          </w:tcPr>
          <w:p w14:paraId="40952C3B" w14:textId="1391A613" w:rsidR="00F04DA1" w:rsidRPr="004C39EB" w:rsidRDefault="004C39EB"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1.</w:t>
            </w:r>
            <w:r w:rsidR="0043271F">
              <w:rPr>
                <w:rFonts w:ascii="Arial" w:eastAsia="Times New Roman" w:hAnsi="Arial" w:cs="Arial"/>
                <w:color w:val="000000"/>
                <w:lang w:eastAsia="hr-HR"/>
              </w:rPr>
              <w:t>585</w:t>
            </w:r>
            <w:r>
              <w:rPr>
                <w:rFonts w:ascii="Arial" w:eastAsia="Times New Roman" w:hAnsi="Arial" w:cs="Arial"/>
                <w:color w:val="000000"/>
                <w:lang w:eastAsia="hr-HR"/>
              </w:rPr>
              <w:t>.000,00</w:t>
            </w:r>
          </w:p>
        </w:tc>
        <w:tc>
          <w:tcPr>
            <w:tcW w:w="1977" w:type="dxa"/>
            <w:tcBorders>
              <w:top w:val="nil"/>
              <w:left w:val="nil"/>
              <w:bottom w:val="single" w:sz="4" w:space="0" w:color="auto"/>
              <w:right w:val="single" w:sz="4" w:space="0" w:color="auto"/>
            </w:tcBorders>
            <w:shd w:val="clear" w:color="auto" w:fill="auto"/>
            <w:noWrap/>
            <w:vAlign w:val="bottom"/>
            <w:hideMark/>
          </w:tcPr>
          <w:p w14:paraId="35CEA3E8" w14:textId="727E50C9" w:rsidR="00F04DA1" w:rsidRPr="004C39EB" w:rsidRDefault="00BF344A"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7</w:t>
            </w:r>
            <w:r w:rsidR="0043271F">
              <w:rPr>
                <w:rFonts w:ascii="Arial" w:eastAsia="Times New Roman" w:hAnsi="Arial" w:cs="Arial"/>
                <w:color w:val="000000"/>
                <w:lang w:eastAsia="hr-HR"/>
              </w:rPr>
              <w:t>65.</w:t>
            </w:r>
            <w:r w:rsidR="00F04DA1" w:rsidRPr="004C39EB">
              <w:rPr>
                <w:rFonts w:ascii="Arial" w:eastAsia="Times New Roman" w:hAnsi="Arial" w:cs="Arial"/>
                <w:color w:val="000000"/>
                <w:lang w:eastAsia="hr-HR"/>
              </w:rPr>
              <w:t>000,00</w:t>
            </w:r>
          </w:p>
        </w:tc>
        <w:tc>
          <w:tcPr>
            <w:tcW w:w="1700" w:type="dxa"/>
            <w:tcBorders>
              <w:top w:val="nil"/>
              <w:left w:val="nil"/>
              <w:bottom w:val="single" w:sz="4" w:space="0" w:color="auto"/>
              <w:right w:val="single" w:sz="4" w:space="0" w:color="auto"/>
            </w:tcBorders>
            <w:shd w:val="clear" w:color="auto" w:fill="auto"/>
            <w:noWrap/>
            <w:vAlign w:val="bottom"/>
            <w:hideMark/>
          </w:tcPr>
          <w:p w14:paraId="5372D844" w14:textId="36966F74" w:rsidR="00F04DA1" w:rsidRPr="004C39EB" w:rsidRDefault="0043271F"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2.</w:t>
            </w:r>
            <w:r w:rsidR="00BF344A">
              <w:rPr>
                <w:rFonts w:ascii="Arial" w:eastAsia="Times New Roman" w:hAnsi="Arial" w:cs="Arial"/>
                <w:color w:val="000000"/>
                <w:lang w:eastAsia="hr-HR"/>
              </w:rPr>
              <w:t>3</w:t>
            </w:r>
            <w:r>
              <w:rPr>
                <w:rFonts w:ascii="Arial" w:eastAsia="Times New Roman" w:hAnsi="Arial" w:cs="Arial"/>
                <w:color w:val="000000"/>
                <w:lang w:eastAsia="hr-HR"/>
              </w:rPr>
              <w:t>50.000</w:t>
            </w:r>
            <w:r w:rsidR="00F04DA1" w:rsidRPr="004C39EB">
              <w:rPr>
                <w:rFonts w:ascii="Arial" w:eastAsia="Times New Roman" w:hAnsi="Arial" w:cs="Arial"/>
                <w:color w:val="000000"/>
                <w:lang w:eastAsia="hr-HR"/>
              </w:rPr>
              <w:t>,00</w:t>
            </w:r>
          </w:p>
        </w:tc>
      </w:tr>
    </w:tbl>
    <w:p w14:paraId="0E522CC3" w14:textId="77777777" w:rsidR="00B8649C" w:rsidRPr="008B5B63" w:rsidRDefault="00B8649C" w:rsidP="008B5B63">
      <w:pPr>
        <w:spacing w:line="264" w:lineRule="auto"/>
        <w:jc w:val="both"/>
        <w:rPr>
          <w:rFonts w:ascii="Arial" w:hAnsi="Arial" w:cs="Arial"/>
        </w:rPr>
      </w:pPr>
    </w:p>
    <w:p w14:paraId="2D1CD2D0" w14:textId="0B734586" w:rsidR="00106811" w:rsidRPr="00566E13" w:rsidRDefault="00106811" w:rsidP="008B5B63">
      <w:pPr>
        <w:spacing w:line="264" w:lineRule="auto"/>
        <w:jc w:val="both"/>
        <w:rPr>
          <w:rFonts w:ascii="Arial" w:hAnsi="Arial" w:cs="Arial"/>
        </w:rPr>
      </w:pPr>
      <w:r w:rsidRPr="00566E13">
        <w:rPr>
          <w:rFonts w:ascii="Arial" w:hAnsi="Arial" w:cs="Arial"/>
          <w:i/>
          <w:iCs/>
          <w:u w:val="single"/>
        </w:rPr>
        <w:t>Skupina 61- Prihodi od poreza</w:t>
      </w:r>
      <w:r w:rsidR="00440178" w:rsidRPr="00566E13">
        <w:rPr>
          <w:rFonts w:ascii="Arial" w:hAnsi="Arial" w:cs="Arial"/>
        </w:rPr>
        <w:t xml:space="preserve"> </w:t>
      </w:r>
      <w:r w:rsidR="00DB2B96" w:rsidRPr="00566E13">
        <w:rPr>
          <w:rFonts w:ascii="Arial" w:hAnsi="Arial" w:cs="Arial"/>
        </w:rPr>
        <w:t xml:space="preserve">- </w:t>
      </w:r>
      <w:r w:rsidR="00702F60" w:rsidRPr="00566E13">
        <w:rPr>
          <w:rFonts w:ascii="Arial" w:hAnsi="Arial" w:cs="Arial"/>
        </w:rPr>
        <w:t xml:space="preserve">planirano </w:t>
      </w:r>
      <w:r w:rsidR="00B619FE" w:rsidRPr="00566E13">
        <w:rPr>
          <w:rFonts w:ascii="Arial" w:hAnsi="Arial" w:cs="Arial"/>
        </w:rPr>
        <w:t xml:space="preserve">je </w:t>
      </w:r>
      <w:r w:rsidR="00F54048" w:rsidRPr="00566E13">
        <w:rPr>
          <w:rFonts w:ascii="Arial" w:hAnsi="Arial" w:cs="Arial"/>
        </w:rPr>
        <w:t>povećanje</w:t>
      </w:r>
      <w:r w:rsidR="00B619FE" w:rsidRPr="00566E13">
        <w:rPr>
          <w:rFonts w:ascii="Arial" w:hAnsi="Arial" w:cs="Arial"/>
        </w:rPr>
        <w:t xml:space="preserve"> </w:t>
      </w:r>
      <w:r w:rsidR="00702F60" w:rsidRPr="00566E13">
        <w:rPr>
          <w:rFonts w:ascii="Arial" w:hAnsi="Arial" w:cs="Arial"/>
        </w:rPr>
        <w:t>za</w:t>
      </w:r>
      <w:r w:rsidR="00F54048" w:rsidRPr="00566E13">
        <w:rPr>
          <w:rFonts w:ascii="Arial" w:hAnsi="Arial" w:cs="Arial"/>
        </w:rPr>
        <w:t xml:space="preserve"> </w:t>
      </w:r>
      <w:r w:rsidR="003559EF">
        <w:rPr>
          <w:rFonts w:ascii="Arial" w:hAnsi="Arial" w:cs="Arial"/>
        </w:rPr>
        <w:t>696.035,70</w:t>
      </w:r>
      <w:r w:rsidRPr="00566E13">
        <w:rPr>
          <w:rFonts w:ascii="Arial" w:hAnsi="Arial" w:cs="Arial"/>
        </w:rPr>
        <w:t xml:space="preserve"> k</w:t>
      </w:r>
      <w:r w:rsidR="00702F60" w:rsidRPr="00566E13">
        <w:rPr>
          <w:rFonts w:ascii="Arial" w:hAnsi="Arial" w:cs="Arial"/>
        </w:rPr>
        <w:t>una</w:t>
      </w:r>
      <w:r w:rsidR="00F421C0" w:rsidRPr="00566E13">
        <w:rPr>
          <w:rFonts w:ascii="Arial" w:hAnsi="Arial" w:cs="Arial"/>
        </w:rPr>
        <w:t>.</w:t>
      </w:r>
      <w:r w:rsidR="00201AE8" w:rsidRPr="00566E13">
        <w:rPr>
          <w:rFonts w:ascii="Arial" w:hAnsi="Arial" w:cs="Arial"/>
        </w:rPr>
        <w:t xml:space="preserve"> Ovo</w:t>
      </w:r>
      <w:r w:rsidR="000F1D85" w:rsidRPr="00566E13">
        <w:rPr>
          <w:rFonts w:ascii="Arial" w:hAnsi="Arial" w:cs="Arial"/>
        </w:rPr>
        <w:t xml:space="preserve"> </w:t>
      </w:r>
      <w:r w:rsidR="00F54048" w:rsidRPr="00566E13">
        <w:rPr>
          <w:rFonts w:ascii="Arial" w:hAnsi="Arial" w:cs="Arial"/>
        </w:rPr>
        <w:t xml:space="preserve">povećanje </w:t>
      </w:r>
      <w:r w:rsidR="00201AE8" w:rsidRPr="00566E13">
        <w:rPr>
          <w:rFonts w:ascii="Arial" w:hAnsi="Arial" w:cs="Arial"/>
        </w:rPr>
        <w:t xml:space="preserve">temelji se na </w:t>
      </w:r>
      <w:r w:rsidR="003559EF">
        <w:rPr>
          <w:rFonts w:ascii="Arial" w:hAnsi="Arial" w:cs="Arial"/>
        </w:rPr>
        <w:t>prošlogodišnjem izvršenju proračuna</w:t>
      </w:r>
      <w:r w:rsidR="00201AE8" w:rsidRPr="00566E13">
        <w:rPr>
          <w:rFonts w:ascii="Arial" w:hAnsi="Arial" w:cs="Arial"/>
        </w:rPr>
        <w:t>.</w:t>
      </w:r>
      <w:r w:rsidR="00B24E0A" w:rsidRPr="00566E13">
        <w:rPr>
          <w:rFonts w:ascii="Arial" w:hAnsi="Arial" w:cs="Arial"/>
        </w:rPr>
        <w:t xml:space="preserve"> </w:t>
      </w:r>
    </w:p>
    <w:p w14:paraId="636ED4FE" w14:textId="46582D6D" w:rsidR="00106811" w:rsidRDefault="00106811" w:rsidP="008B5B63">
      <w:pPr>
        <w:spacing w:line="264" w:lineRule="auto"/>
        <w:jc w:val="both"/>
        <w:rPr>
          <w:rFonts w:ascii="Arial" w:hAnsi="Arial" w:cs="Arial"/>
        </w:rPr>
      </w:pPr>
      <w:r w:rsidRPr="00566E13">
        <w:rPr>
          <w:rFonts w:ascii="Arial" w:hAnsi="Arial" w:cs="Arial"/>
          <w:i/>
          <w:iCs/>
          <w:u w:val="single"/>
        </w:rPr>
        <w:t>Skupina 63</w:t>
      </w:r>
      <w:r w:rsidR="00440178" w:rsidRPr="00566E13">
        <w:rPr>
          <w:rFonts w:ascii="Arial" w:hAnsi="Arial" w:cs="Arial"/>
          <w:i/>
          <w:iCs/>
          <w:u w:val="single"/>
        </w:rPr>
        <w:t xml:space="preserve"> </w:t>
      </w:r>
      <w:r w:rsidRPr="00566E13">
        <w:rPr>
          <w:rFonts w:ascii="Arial" w:hAnsi="Arial" w:cs="Arial"/>
          <w:i/>
          <w:iCs/>
          <w:u w:val="single"/>
        </w:rPr>
        <w:t>- Pomoći iz inozemstva i od subjekata unutar općeg proračuna</w:t>
      </w:r>
      <w:r w:rsidR="00440178" w:rsidRPr="00566E13">
        <w:rPr>
          <w:rFonts w:ascii="Arial" w:hAnsi="Arial" w:cs="Arial"/>
          <w:b/>
          <w:bCs/>
        </w:rPr>
        <w:t xml:space="preserve"> </w:t>
      </w:r>
      <w:r w:rsidR="00566E13" w:rsidRPr="00566E13">
        <w:rPr>
          <w:rFonts w:ascii="Arial" w:hAnsi="Arial" w:cs="Arial"/>
        </w:rPr>
        <w:t>–</w:t>
      </w:r>
      <w:r w:rsidR="00440178" w:rsidRPr="00566E13">
        <w:rPr>
          <w:rFonts w:ascii="Arial" w:hAnsi="Arial" w:cs="Arial"/>
        </w:rPr>
        <w:t xml:space="preserve"> </w:t>
      </w:r>
      <w:r w:rsidR="003559EF">
        <w:rPr>
          <w:rFonts w:ascii="Arial" w:hAnsi="Arial" w:cs="Arial"/>
        </w:rPr>
        <w:t>Ovo smanjenje odnosi se na rezultate natječaja Ministarstva mora, prometa i infrastrukture.</w:t>
      </w:r>
      <w:r w:rsidR="00A5416C" w:rsidRPr="00566E13">
        <w:rPr>
          <w:rFonts w:ascii="Arial" w:hAnsi="Arial" w:cs="Arial"/>
        </w:rPr>
        <w:t xml:space="preserve"> </w:t>
      </w:r>
    </w:p>
    <w:p w14:paraId="3FD3866A" w14:textId="1B133664" w:rsidR="003559EF" w:rsidRPr="00566E13" w:rsidRDefault="003559EF" w:rsidP="008B5B63">
      <w:pPr>
        <w:spacing w:line="264" w:lineRule="auto"/>
        <w:jc w:val="both"/>
        <w:rPr>
          <w:rFonts w:ascii="Arial" w:hAnsi="Arial" w:cs="Arial"/>
        </w:rPr>
      </w:pPr>
      <w:r w:rsidRPr="003559EF">
        <w:rPr>
          <w:rFonts w:ascii="Arial" w:hAnsi="Arial" w:cs="Arial"/>
          <w:i/>
          <w:iCs/>
          <w:u w:val="single"/>
        </w:rPr>
        <w:t>Skupina 6</w:t>
      </w:r>
      <w:r>
        <w:rPr>
          <w:rFonts w:ascii="Arial" w:hAnsi="Arial" w:cs="Arial"/>
          <w:i/>
          <w:iCs/>
          <w:u w:val="single"/>
        </w:rPr>
        <w:t>4</w:t>
      </w:r>
      <w:r w:rsidRPr="003559EF">
        <w:rPr>
          <w:rFonts w:ascii="Arial" w:hAnsi="Arial" w:cs="Arial"/>
          <w:i/>
          <w:iCs/>
          <w:u w:val="single"/>
        </w:rPr>
        <w:t xml:space="preserve"> </w:t>
      </w:r>
      <w:r>
        <w:rPr>
          <w:rFonts w:ascii="Arial" w:hAnsi="Arial" w:cs="Arial"/>
          <w:i/>
          <w:iCs/>
          <w:u w:val="single"/>
        </w:rPr>
        <w:t>–</w:t>
      </w:r>
      <w:r w:rsidRPr="003559EF">
        <w:rPr>
          <w:rFonts w:ascii="Arial" w:hAnsi="Arial" w:cs="Arial"/>
          <w:i/>
          <w:iCs/>
          <w:u w:val="single"/>
        </w:rPr>
        <w:t xml:space="preserve"> </w:t>
      </w:r>
      <w:r>
        <w:rPr>
          <w:rFonts w:ascii="Arial" w:hAnsi="Arial" w:cs="Arial"/>
          <w:i/>
          <w:iCs/>
          <w:u w:val="single"/>
        </w:rPr>
        <w:t>Prihodi od imovine</w:t>
      </w:r>
      <w:r w:rsidRPr="003559EF">
        <w:rPr>
          <w:rFonts w:ascii="Arial" w:hAnsi="Arial" w:cs="Arial"/>
          <w:b/>
          <w:bCs/>
        </w:rPr>
        <w:t xml:space="preserve"> </w:t>
      </w:r>
      <w:r w:rsidRPr="003559EF">
        <w:rPr>
          <w:rFonts w:ascii="Arial" w:hAnsi="Arial" w:cs="Arial"/>
        </w:rPr>
        <w:t xml:space="preserve">– </w:t>
      </w:r>
      <w:r>
        <w:rPr>
          <w:rFonts w:ascii="Arial" w:hAnsi="Arial" w:cs="Arial"/>
        </w:rPr>
        <w:t>Povećanje od 1.000 kuna odnosi se na kamate na oročena sredstava</w:t>
      </w:r>
      <w:r w:rsidR="00F55655">
        <w:rPr>
          <w:rFonts w:ascii="Arial" w:hAnsi="Arial" w:cs="Arial"/>
        </w:rPr>
        <w:t xml:space="preserve"> i depozite po viđenju.</w:t>
      </w:r>
      <w:r w:rsidRPr="003559EF">
        <w:rPr>
          <w:rFonts w:ascii="Arial" w:hAnsi="Arial" w:cs="Arial"/>
        </w:rPr>
        <w:t xml:space="preserve"> </w:t>
      </w:r>
    </w:p>
    <w:p w14:paraId="1DBB4704" w14:textId="7B89E18E" w:rsidR="00106811" w:rsidRPr="00FE406C" w:rsidRDefault="00106811" w:rsidP="008B5B63">
      <w:pPr>
        <w:spacing w:line="264" w:lineRule="auto"/>
        <w:jc w:val="both"/>
        <w:rPr>
          <w:rFonts w:ascii="Arial" w:hAnsi="Arial" w:cs="Arial"/>
        </w:rPr>
      </w:pPr>
      <w:r w:rsidRPr="00FE406C">
        <w:rPr>
          <w:rFonts w:ascii="Arial" w:hAnsi="Arial" w:cs="Arial"/>
          <w:i/>
          <w:iCs/>
          <w:u w:val="single"/>
        </w:rPr>
        <w:t>Skupina 65</w:t>
      </w:r>
      <w:r w:rsidR="00440178" w:rsidRPr="00FE406C">
        <w:rPr>
          <w:rFonts w:ascii="Arial" w:hAnsi="Arial" w:cs="Arial"/>
          <w:i/>
          <w:iCs/>
          <w:u w:val="single"/>
        </w:rPr>
        <w:t xml:space="preserve"> </w:t>
      </w:r>
      <w:r w:rsidRPr="00FE406C">
        <w:rPr>
          <w:rFonts w:ascii="Arial" w:hAnsi="Arial" w:cs="Arial"/>
          <w:i/>
          <w:iCs/>
          <w:u w:val="single"/>
        </w:rPr>
        <w:t>- Prihodi od upravnih i administrativnih pristojbi po posebnim propisima i naknada</w:t>
      </w:r>
      <w:r w:rsidR="009F4353" w:rsidRPr="00FE406C">
        <w:rPr>
          <w:rFonts w:ascii="Arial" w:hAnsi="Arial" w:cs="Arial"/>
          <w:i/>
          <w:iCs/>
          <w:u w:val="single"/>
        </w:rPr>
        <w:t xml:space="preserve"> </w:t>
      </w:r>
      <w:r w:rsidR="00E47E30" w:rsidRPr="00FE406C">
        <w:rPr>
          <w:rFonts w:ascii="Arial" w:hAnsi="Arial" w:cs="Arial"/>
        </w:rPr>
        <w:t xml:space="preserve">– </w:t>
      </w:r>
      <w:r w:rsidR="00FE406C" w:rsidRPr="00FE406C">
        <w:rPr>
          <w:rFonts w:ascii="Arial" w:hAnsi="Arial" w:cs="Arial"/>
        </w:rPr>
        <w:t xml:space="preserve">Izvršena je korekcija komunalne naknade, te prihoda DV Orepčići prema trenutnoj realizaciji. </w:t>
      </w:r>
      <w:r w:rsidR="00F55655">
        <w:rPr>
          <w:rFonts w:ascii="Arial" w:hAnsi="Arial" w:cs="Arial"/>
        </w:rPr>
        <w:t>Očekujemo rast prihoda od komunalne naknade zbog slanja opomena i pokretanja postupka prisilne naplate.</w:t>
      </w:r>
    </w:p>
    <w:p w14:paraId="0AC72E2F" w14:textId="04652592" w:rsidR="00440178" w:rsidRDefault="00440178" w:rsidP="008B5B63">
      <w:pPr>
        <w:spacing w:line="264" w:lineRule="auto"/>
        <w:jc w:val="both"/>
        <w:rPr>
          <w:rFonts w:ascii="Arial" w:hAnsi="Arial" w:cs="Arial"/>
        </w:rPr>
      </w:pPr>
      <w:r w:rsidRPr="00FE406C">
        <w:rPr>
          <w:rFonts w:ascii="Arial" w:hAnsi="Arial" w:cs="Arial"/>
          <w:i/>
          <w:iCs/>
          <w:u w:val="single"/>
        </w:rPr>
        <w:t xml:space="preserve">Skupina 66 </w:t>
      </w:r>
      <w:r w:rsidR="009F4353" w:rsidRPr="00FE406C">
        <w:rPr>
          <w:rFonts w:ascii="Arial" w:hAnsi="Arial" w:cs="Arial"/>
          <w:i/>
          <w:iCs/>
          <w:u w:val="single"/>
        </w:rPr>
        <w:t>–</w:t>
      </w:r>
      <w:r w:rsidRPr="00FE406C">
        <w:rPr>
          <w:rFonts w:ascii="Arial" w:hAnsi="Arial" w:cs="Arial"/>
          <w:i/>
          <w:iCs/>
          <w:u w:val="single"/>
        </w:rPr>
        <w:t xml:space="preserve"> </w:t>
      </w:r>
      <w:r w:rsidR="009F4353" w:rsidRPr="00FE406C">
        <w:rPr>
          <w:rFonts w:ascii="Arial" w:hAnsi="Arial" w:cs="Arial"/>
          <w:i/>
          <w:iCs/>
          <w:u w:val="single"/>
        </w:rPr>
        <w:t xml:space="preserve">Prihodi od prodaje proizvoda i robe te pruženih usluga i prihodi od donacija – </w:t>
      </w:r>
      <w:r w:rsidR="00F54048" w:rsidRPr="00FE406C">
        <w:rPr>
          <w:rFonts w:ascii="Arial" w:hAnsi="Arial" w:cs="Arial"/>
        </w:rPr>
        <w:t>Povećanje od</w:t>
      </w:r>
      <w:r w:rsidR="00E47E30" w:rsidRPr="00FE406C">
        <w:rPr>
          <w:rFonts w:ascii="Arial" w:hAnsi="Arial" w:cs="Arial"/>
        </w:rPr>
        <w:t xml:space="preserve"> </w:t>
      </w:r>
      <w:r w:rsidR="00F55655">
        <w:rPr>
          <w:rFonts w:ascii="Arial" w:hAnsi="Arial" w:cs="Arial"/>
        </w:rPr>
        <w:t>4</w:t>
      </w:r>
      <w:r w:rsidR="00F54048" w:rsidRPr="00FE406C">
        <w:rPr>
          <w:rFonts w:ascii="Arial" w:hAnsi="Arial" w:cs="Arial"/>
        </w:rPr>
        <w:t>0</w:t>
      </w:r>
      <w:r w:rsidR="00E47E30" w:rsidRPr="00FE406C">
        <w:rPr>
          <w:rFonts w:ascii="Arial" w:hAnsi="Arial" w:cs="Arial"/>
        </w:rPr>
        <w:t>.</w:t>
      </w:r>
      <w:r w:rsidR="00F54048" w:rsidRPr="00FE406C">
        <w:rPr>
          <w:rFonts w:ascii="Arial" w:hAnsi="Arial" w:cs="Arial"/>
        </w:rPr>
        <w:t>0</w:t>
      </w:r>
      <w:r w:rsidR="00E47E30" w:rsidRPr="00FE406C">
        <w:rPr>
          <w:rFonts w:ascii="Arial" w:hAnsi="Arial" w:cs="Arial"/>
        </w:rPr>
        <w:t xml:space="preserve">00,00 kuna odnosi se na </w:t>
      </w:r>
      <w:r w:rsidR="00FE406C" w:rsidRPr="00FE406C">
        <w:rPr>
          <w:rFonts w:ascii="Arial" w:hAnsi="Arial" w:cs="Arial"/>
        </w:rPr>
        <w:t>povećanje očekivanih prihoda od Hrvatskih voda za uslugu naplate Naknade za uređenje voda.</w:t>
      </w:r>
    </w:p>
    <w:p w14:paraId="375EF1E2" w14:textId="7E0D373B" w:rsidR="00F55655" w:rsidRPr="00F55655" w:rsidRDefault="00F55655" w:rsidP="008B5B63">
      <w:pPr>
        <w:spacing w:line="264" w:lineRule="auto"/>
        <w:jc w:val="both"/>
        <w:rPr>
          <w:rFonts w:ascii="Arial" w:hAnsi="Arial" w:cs="Arial"/>
        </w:rPr>
      </w:pPr>
      <w:r w:rsidRPr="00F55655">
        <w:rPr>
          <w:rFonts w:ascii="Arial" w:hAnsi="Arial" w:cs="Arial"/>
          <w:i/>
          <w:iCs/>
          <w:u w:val="single"/>
        </w:rPr>
        <w:t>Skupina 7</w:t>
      </w:r>
      <w:r>
        <w:rPr>
          <w:rFonts w:ascii="Arial" w:hAnsi="Arial" w:cs="Arial"/>
          <w:i/>
          <w:iCs/>
          <w:u w:val="single"/>
        </w:rPr>
        <w:t>1</w:t>
      </w:r>
      <w:r w:rsidRPr="00F55655">
        <w:rPr>
          <w:rFonts w:ascii="Arial" w:hAnsi="Arial" w:cs="Arial"/>
          <w:i/>
          <w:iCs/>
          <w:u w:val="single"/>
        </w:rPr>
        <w:t xml:space="preserve"> - Prihodi od prodaje proizvedene </w:t>
      </w:r>
      <w:proofErr w:type="spellStart"/>
      <w:r>
        <w:rPr>
          <w:rFonts w:ascii="Arial" w:hAnsi="Arial" w:cs="Arial"/>
          <w:i/>
          <w:iCs/>
          <w:u w:val="single"/>
        </w:rPr>
        <w:t>nepoizvedene</w:t>
      </w:r>
      <w:proofErr w:type="spellEnd"/>
      <w:r>
        <w:rPr>
          <w:rFonts w:ascii="Arial" w:hAnsi="Arial" w:cs="Arial"/>
          <w:i/>
          <w:iCs/>
          <w:u w:val="single"/>
        </w:rPr>
        <w:t xml:space="preserve"> dugotr</w:t>
      </w:r>
      <w:r w:rsidRPr="00F55655">
        <w:rPr>
          <w:rFonts w:ascii="Arial" w:hAnsi="Arial" w:cs="Arial"/>
          <w:i/>
          <w:iCs/>
          <w:u w:val="single"/>
        </w:rPr>
        <w:t>ajne imovine</w:t>
      </w:r>
      <w:r w:rsidRPr="00F55655">
        <w:rPr>
          <w:rFonts w:ascii="Arial" w:hAnsi="Arial" w:cs="Arial"/>
        </w:rPr>
        <w:t xml:space="preserve"> povećava  se za </w:t>
      </w:r>
      <w:r>
        <w:rPr>
          <w:rFonts w:ascii="Arial" w:hAnsi="Arial" w:cs="Arial"/>
        </w:rPr>
        <w:t>52.610,00</w:t>
      </w:r>
      <w:r w:rsidRPr="00F55655">
        <w:rPr>
          <w:rFonts w:ascii="Arial" w:hAnsi="Arial" w:cs="Arial"/>
        </w:rPr>
        <w:t xml:space="preserve"> kuna zbog povećanja  prihoda od prodaje </w:t>
      </w:r>
      <w:r w:rsidR="0031089F">
        <w:rPr>
          <w:rFonts w:ascii="Arial" w:hAnsi="Arial" w:cs="Arial"/>
        </w:rPr>
        <w:t>zemljišta</w:t>
      </w:r>
      <w:r w:rsidRPr="00F55655">
        <w:rPr>
          <w:rFonts w:ascii="Arial" w:hAnsi="Arial" w:cs="Arial"/>
        </w:rPr>
        <w:t>.</w:t>
      </w:r>
    </w:p>
    <w:p w14:paraId="6A279F29" w14:textId="1E2E289C" w:rsidR="00A66B0E" w:rsidRPr="008B5B63" w:rsidRDefault="00A66B0E" w:rsidP="008B5B63">
      <w:pPr>
        <w:spacing w:line="264" w:lineRule="auto"/>
        <w:jc w:val="both"/>
        <w:rPr>
          <w:rFonts w:ascii="Arial" w:hAnsi="Arial" w:cs="Arial"/>
        </w:rPr>
      </w:pPr>
      <w:r w:rsidRPr="00FE406C">
        <w:rPr>
          <w:rFonts w:ascii="Arial" w:hAnsi="Arial" w:cs="Arial"/>
          <w:i/>
          <w:iCs/>
          <w:u w:val="single"/>
        </w:rPr>
        <w:t xml:space="preserve">Skupina 72 - </w:t>
      </w:r>
      <w:r w:rsidRPr="00FE406C">
        <w:rPr>
          <w:rFonts w:ascii="Arial" w:eastAsia="Times New Roman" w:hAnsi="Arial" w:cs="Arial"/>
          <w:i/>
          <w:iCs/>
          <w:color w:val="000000"/>
          <w:u w:val="single"/>
          <w:lang w:eastAsia="hr-HR"/>
        </w:rPr>
        <w:t>Prihodi od prodaje proizvedene dugotrajne imovine</w:t>
      </w:r>
      <w:r w:rsidRPr="00FE406C">
        <w:rPr>
          <w:rFonts w:ascii="Arial" w:eastAsia="Times New Roman" w:hAnsi="Arial" w:cs="Arial"/>
          <w:color w:val="000000"/>
          <w:lang w:eastAsia="hr-HR"/>
        </w:rPr>
        <w:t xml:space="preserve"> </w:t>
      </w:r>
      <w:r w:rsidR="00F54048" w:rsidRPr="00FE406C">
        <w:rPr>
          <w:rFonts w:ascii="Arial" w:eastAsia="Times New Roman" w:hAnsi="Arial" w:cs="Arial"/>
          <w:color w:val="000000"/>
          <w:lang w:eastAsia="hr-HR"/>
        </w:rPr>
        <w:t xml:space="preserve">povećava </w:t>
      </w:r>
      <w:r w:rsidRPr="00FE406C">
        <w:rPr>
          <w:rFonts w:ascii="Arial" w:eastAsia="Times New Roman" w:hAnsi="Arial" w:cs="Arial"/>
          <w:color w:val="000000"/>
          <w:lang w:eastAsia="hr-HR"/>
        </w:rPr>
        <w:t xml:space="preserve"> se za </w:t>
      </w:r>
      <w:r w:rsidR="00BF344A">
        <w:rPr>
          <w:rFonts w:ascii="Arial" w:eastAsia="Times New Roman" w:hAnsi="Arial" w:cs="Arial"/>
          <w:color w:val="000000"/>
          <w:lang w:eastAsia="hr-HR"/>
        </w:rPr>
        <w:t>7</w:t>
      </w:r>
      <w:r w:rsidR="0031089F">
        <w:rPr>
          <w:rFonts w:ascii="Arial" w:eastAsia="Times New Roman" w:hAnsi="Arial" w:cs="Arial"/>
          <w:color w:val="000000"/>
          <w:lang w:eastAsia="hr-HR"/>
        </w:rPr>
        <w:t>65</w:t>
      </w:r>
      <w:r w:rsidRPr="00FE406C">
        <w:rPr>
          <w:rFonts w:ascii="Arial" w:eastAsia="Times New Roman" w:hAnsi="Arial" w:cs="Arial"/>
          <w:color w:val="000000"/>
          <w:lang w:eastAsia="hr-HR"/>
        </w:rPr>
        <w:t xml:space="preserve">.000,00 kuna </w:t>
      </w:r>
      <w:r w:rsidR="00FE406C" w:rsidRPr="00FE406C">
        <w:rPr>
          <w:rFonts w:ascii="Arial" w:eastAsia="Times New Roman" w:hAnsi="Arial" w:cs="Arial"/>
          <w:color w:val="000000"/>
          <w:lang w:eastAsia="hr-HR"/>
        </w:rPr>
        <w:t xml:space="preserve">zbog povećanja očekivanog prihoda od prodaje </w:t>
      </w:r>
      <w:r w:rsidR="0031089F">
        <w:rPr>
          <w:rFonts w:ascii="Arial" w:eastAsia="Times New Roman" w:hAnsi="Arial" w:cs="Arial"/>
          <w:color w:val="000000"/>
          <w:lang w:eastAsia="hr-HR"/>
        </w:rPr>
        <w:t>stanova u vlasništvu grada</w:t>
      </w:r>
      <w:r w:rsidR="00BF344A">
        <w:rPr>
          <w:rFonts w:ascii="Arial" w:eastAsia="Times New Roman" w:hAnsi="Arial" w:cs="Arial"/>
          <w:color w:val="000000"/>
          <w:lang w:eastAsia="hr-HR"/>
        </w:rPr>
        <w:t xml:space="preserve"> i prodaje grobnih mjesta.</w:t>
      </w:r>
    </w:p>
    <w:p w14:paraId="5F3F39D2" w14:textId="77777777" w:rsidR="0031089F" w:rsidRDefault="0031089F" w:rsidP="008B5B63">
      <w:pPr>
        <w:spacing w:line="264" w:lineRule="auto"/>
        <w:jc w:val="both"/>
        <w:rPr>
          <w:rFonts w:ascii="Arial" w:hAnsi="Arial" w:cs="Arial"/>
          <w:b/>
          <w:bCs/>
          <w:sz w:val="32"/>
          <w:szCs w:val="32"/>
          <w:u w:val="single"/>
        </w:rPr>
      </w:pPr>
    </w:p>
    <w:p w14:paraId="41C460A9" w14:textId="7515C54E" w:rsidR="00106811" w:rsidRPr="00B8649C" w:rsidRDefault="00106811" w:rsidP="008B5B63">
      <w:pPr>
        <w:spacing w:line="264" w:lineRule="auto"/>
        <w:jc w:val="both"/>
        <w:rPr>
          <w:rFonts w:ascii="Arial" w:hAnsi="Arial" w:cs="Arial"/>
          <w:b/>
          <w:bCs/>
          <w:sz w:val="32"/>
          <w:szCs w:val="32"/>
          <w:u w:val="single"/>
        </w:rPr>
      </w:pPr>
      <w:r w:rsidRPr="00093305">
        <w:rPr>
          <w:rFonts w:ascii="Arial" w:hAnsi="Arial" w:cs="Arial"/>
          <w:b/>
          <w:bCs/>
          <w:sz w:val="32"/>
          <w:szCs w:val="32"/>
          <w:u w:val="single"/>
        </w:rPr>
        <w:lastRenderedPageBreak/>
        <w:t>RASHODI:</w:t>
      </w:r>
    </w:p>
    <w:p w14:paraId="25BD0B23" w14:textId="19F708FE" w:rsidR="00106811" w:rsidRPr="008B5B63" w:rsidRDefault="00106811" w:rsidP="008B5B63">
      <w:pPr>
        <w:spacing w:line="264" w:lineRule="auto"/>
        <w:jc w:val="both"/>
        <w:rPr>
          <w:rFonts w:ascii="Arial" w:hAnsi="Arial" w:cs="Arial"/>
        </w:rPr>
      </w:pPr>
      <w:r w:rsidRPr="008B5B63">
        <w:rPr>
          <w:rFonts w:ascii="Arial" w:hAnsi="Arial" w:cs="Arial"/>
        </w:rPr>
        <w:t xml:space="preserve">Planira se </w:t>
      </w:r>
      <w:r w:rsidR="00413854">
        <w:rPr>
          <w:rFonts w:ascii="Arial" w:hAnsi="Arial" w:cs="Arial"/>
        </w:rPr>
        <w:t>povećanje</w:t>
      </w:r>
      <w:r w:rsidR="00785F52">
        <w:rPr>
          <w:rFonts w:ascii="Arial" w:hAnsi="Arial" w:cs="Arial"/>
        </w:rPr>
        <w:t xml:space="preserve"> rashoda i izdataka</w:t>
      </w:r>
      <w:r w:rsidR="00F14D92" w:rsidRPr="008B5B63">
        <w:rPr>
          <w:rFonts w:ascii="Arial" w:hAnsi="Arial" w:cs="Arial"/>
        </w:rPr>
        <w:t xml:space="preserve"> </w:t>
      </w:r>
      <w:r w:rsidRPr="008B5B63">
        <w:rPr>
          <w:rFonts w:ascii="Arial" w:hAnsi="Arial" w:cs="Arial"/>
        </w:rPr>
        <w:t>za</w:t>
      </w:r>
      <w:r w:rsidR="00BF344A">
        <w:rPr>
          <w:rFonts w:ascii="Arial" w:hAnsi="Arial" w:cs="Arial"/>
        </w:rPr>
        <w:t xml:space="preserve"> 1.440</w:t>
      </w:r>
      <w:r w:rsidR="0031089F">
        <w:rPr>
          <w:rFonts w:ascii="Arial" w:hAnsi="Arial" w:cs="Arial"/>
        </w:rPr>
        <w:t>.250</w:t>
      </w:r>
      <w:r w:rsidR="00785F52">
        <w:rPr>
          <w:rFonts w:ascii="Arial" w:hAnsi="Arial" w:cs="Arial"/>
        </w:rPr>
        <w:t>,00</w:t>
      </w:r>
      <w:r w:rsidRPr="008B5B63">
        <w:rPr>
          <w:rFonts w:ascii="Arial" w:hAnsi="Arial" w:cs="Arial"/>
        </w:rPr>
        <w:t xml:space="preserve"> kn, ukupno na iznos od </w:t>
      </w:r>
      <w:r w:rsidR="0031089F">
        <w:rPr>
          <w:rFonts w:ascii="Arial" w:hAnsi="Arial" w:cs="Arial"/>
        </w:rPr>
        <w:t>3</w:t>
      </w:r>
      <w:r w:rsidR="00BF344A">
        <w:rPr>
          <w:rFonts w:ascii="Arial" w:hAnsi="Arial" w:cs="Arial"/>
        </w:rPr>
        <w:t>4.282.360</w:t>
      </w:r>
      <w:r w:rsidR="00785F52">
        <w:rPr>
          <w:rFonts w:ascii="Arial" w:hAnsi="Arial" w:cs="Arial"/>
        </w:rPr>
        <w:t>,00</w:t>
      </w:r>
      <w:r w:rsidR="00F14D92" w:rsidRPr="008B5B63">
        <w:rPr>
          <w:rFonts w:ascii="Arial" w:hAnsi="Arial" w:cs="Arial"/>
        </w:rPr>
        <w:t xml:space="preserve"> </w:t>
      </w:r>
      <w:r w:rsidRPr="008B5B63">
        <w:rPr>
          <w:rFonts w:ascii="Arial" w:hAnsi="Arial" w:cs="Arial"/>
        </w:rPr>
        <w:t>kn.</w:t>
      </w:r>
    </w:p>
    <w:tbl>
      <w:tblPr>
        <w:tblW w:w="9320" w:type="dxa"/>
        <w:tblLook w:val="04A0" w:firstRow="1" w:lastRow="0" w:firstColumn="1" w:lastColumn="0" w:noHBand="0" w:noVBand="1"/>
      </w:tblPr>
      <w:tblGrid>
        <w:gridCol w:w="860"/>
        <w:gridCol w:w="3340"/>
        <w:gridCol w:w="1700"/>
        <w:gridCol w:w="1720"/>
        <w:gridCol w:w="1700"/>
      </w:tblGrid>
      <w:tr w:rsidR="00DD263B" w:rsidRPr="008B5B63" w14:paraId="1E1673CF" w14:textId="77777777" w:rsidTr="00EF5B63">
        <w:trPr>
          <w:trHeight w:val="300"/>
        </w:trPr>
        <w:tc>
          <w:tcPr>
            <w:tcW w:w="9320" w:type="dxa"/>
            <w:gridSpan w:val="5"/>
            <w:tcBorders>
              <w:top w:val="nil"/>
              <w:left w:val="nil"/>
              <w:bottom w:val="nil"/>
              <w:right w:val="nil"/>
            </w:tcBorders>
            <w:shd w:val="clear" w:color="auto" w:fill="auto"/>
            <w:noWrap/>
            <w:vAlign w:val="bottom"/>
            <w:hideMark/>
          </w:tcPr>
          <w:p w14:paraId="2F9C6689" w14:textId="0AEEFFDA" w:rsidR="00DD263B" w:rsidRPr="008B5B63" w:rsidRDefault="00DD263B" w:rsidP="008B5B63">
            <w:pPr>
              <w:spacing w:after="0" w:line="264" w:lineRule="auto"/>
              <w:jc w:val="center"/>
              <w:rPr>
                <w:rFonts w:ascii="Arial" w:eastAsia="Times New Roman" w:hAnsi="Arial" w:cs="Arial"/>
                <w:b/>
                <w:bCs/>
                <w:color w:val="000000"/>
                <w:lang w:eastAsia="hr-HR"/>
              </w:rPr>
            </w:pPr>
            <w:r w:rsidRPr="008B5B63">
              <w:rPr>
                <w:rFonts w:ascii="Arial" w:eastAsia="Times New Roman" w:hAnsi="Arial" w:cs="Arial"/>
                <w:b/>
                <w:bCs/>
                <w:color w:val="000000"/>
                <w:lang w:eastAsia="hr-HR"/>
              </w:rPr>
              <w:t xml:space="preserve">I. Izmjene i dopune proračuna za </w:t>
            </w:r>
            <w:r w:rsidR="00D8376F">
              <w:rPr>
                <w:rFonts w:ascii="Arial" w:eastAsia="Times New Roman" w:hAnsi="Arial" w:cs="Arial"/>
                <w:b/>
                <w:bCs/>
                <w:color w:val="000000"/>
                <w:lang w:eastAsia="hr-HR"/>
              </w:rPr>
              <w:t>2022</w:t>
            </w:r>
            <w:r w:rsidRPr="008B5B63">
              <w:rPr>
                <w:rFonts w:ascii="Arial" w:eastAsia="Times New Roman" w:hAnsi="Arial" w:cs="Arial"/>
                <w:b/>
                <w:bCs/>
                <w:color w:val="000000"/>
                <w:lang w:eastAsia="hr-HR"/>
              </w:rPr>
              <w:t>. godinu- Rashodi</w:t>
            </w:r>
          </w:p>
        </w:tc>
      </w:tr>
      <w:tr w:rsidR="00DD263B" w:rsidRPr="008B5B63" w14:paraId="0F4B9701" w14:textId="77777777" w:rsidTr="00EF5B63">
        <w:trPr>
          <w:trHeight w:val="300"/>
        </w:trPr>
        <w:tc>
          <w:tcPr>
            <w:tcW w:w="860" w:type="dxa"/>
            <w:tcBorders>
              <w:top w:val="nil"/>
              <w:left w:val="nil"/>
              <w:bottom w:val="nil"/>
              <w:right w:val="nil"/>
            </w:tcBorders>
            <w:shd w:val="clear" w:color="auto" w:fill="auto"/>
            <w:noWrap/>
            <w:vAlign w:val="bottom"/>
            <w:hideMark/>
          </w:tcPr>
          <w:p w14:paraId="5E657E1A" w14:textId="77777777" w:rsidR="00DD263B" w:rsidRPr="008B5B63" w:rsidRDefault="00DD263B" w:rsidP="008B5B63">
            <w:pPr>
              <w:spacing w:after="0" w:line="264" w:lineRule="auto"/>
              <w:jc w:val="center"/>
              <w:rPr>
                <w:rFonts w:ascii="Arial" w:eastAsia="Times New Roman" w:hAnsi="Arial" w:cs="Arial"/>
                <w:b/>
                <w:bCs/>
                <w:color w:val="000000"/>
                <w:lang w:eastAsia="hr-HR"/>
              </w:rPr>
            </w:pPr>
          </w:p>
        </w:tc>
        <w:tc>
          <w:tcPr>
            <w:tcW w:w="3340" w:type="dxa"/>
            <w:tcBorders>
              <w:top w:val="nil"/>
              <w:left w:val="nil"/>
              <w:bottom w:val="nil"/>
              <w:right w:val="nil"/>
            </w:tcBorders>
            <w:shd w:val="clear" w:color="auto" w:fill="auto"/>
            <w:noWrap/>
            <w:vAlign w:val="bottom"/>
            <w:hideMark/>
          </w:tcPr>
          <w:p w14:paraId="76A3843B" w14:textId="77777777" w:rsidR="00DD263B" w:rsidRPr="008B5B63" w:rsidRDefault="00DD263B" w:rsidP="008B5B63">
            <w:pPr>
              <w:spacing w:after="0" w:line="264" w:lineRule="auto"/>
              <w:rPr>
                <w:rFonts w:ascii="Arial" w:eastAsia="Times New Roman" w:hAnsi="Arial" w:cs="Arial"/>
                <w:lang w:eastAsia="hr-HR"/>
              </w:rPr>
            </w:pPr>
          </w:p>
        </w:tc>
        <w:tc>
          <w:tcPr>
            <w:tcW w:w="1700" w:type="dxa"/>
            <w:tcBorders>
              <w:top w:val="nil"/>
              <w:left w:val="nil"/>
              <w:bottom w:val="nil"/>
              <w:right w:val="nil"/>
            </w:tcBorders>
            <w:shd w:val="clear" w:color="auto" w:fill="auto"/>
            <w:noWrap/>
            <w:vAlign w:val="bottom"/>
            <w:hideMark/>
          </w:tcPr>
          <w:p w14:paraId="7A14D500" w14:textId="77777777" w:rsidR="00DD263B" w:rsidRPr="008B5B63" w:rsidRDefault="00DD263B" w:rsidP="008B5B63">
            <w:pPr>
              <w:spacing w:after="0" w:line="264" w:lineRule="auto"/>
              <w:rPr>
                <w:rFonts w:ascii="Arial" w:eastAsia="Times New Roman" w:hAnsi="Arial" w:cs="Arial"/>
                <w:lang w:eastAsia="hr-HR"/>
              </w:rPr>
            </w:pPr>
          </w:p>
        </w:tc>
        <w:tc>
          <w:tcPr>
            <w:tcW w:w="1720" w:type="dxa"/>
            <w:tcBorders>
              <w:top w:val="nil"/>
              <w:left w:val="nil"/>
              <w:bottom w:val="nil"/>
              <w:right w:val="nil"/>
            </w:tcBorders>
            <w:shd w:val="clear" w:color="auto" w:fill="auto"/>
            <w:noWrap/>
            <w:vAlign w:val="bottom"/>
            <w:hideMark/>
          </w:tcPr>
          <w:p w14:paraId="0C3C4DB9" w14:textId="77777777" w:rsidR="00DD263B" w:rsidRPr="008B5B63" w:rsidRDefault="00DD263B" w:rsidP="008B5B63">
            <w:pPr>
              <w:spacing w:after="0" w:line="264" w:lineRule="auto"/>
              <w:rPr>
                <w:rFonts w:ascii="Arial" w:eastAsia="Times New Roman" w:hAnsi="Arial" w:cs="Arial"/>
                <w:lang w:eastAsia="hr-HR"/>
              </w:rPr>
            </w:pPr>
          </w:p>
        </w:tc>
        <w:tc>
          <w:tcPr>
            <w:tcW w:w="1700" w:type="dxa"/>
            <w:tcBorders>
              <w:top w:val="nil"/>
              <w:left w:val="nil"/>
              <w:bottom w:val="nil"/>
              <w:right w:val="nil"/>
            </w:tcBorders>
            <w:shd w:val="clear" w:color="auto" w:fill="auto"/>
            <w:noWrap/>
            <w:vAlign w:val="bottom"/>
            <w:hideMark/>
          </w:tcPr>
          <w:p w14:paraId="007E7B44" w14:textId="77777777" w:rsidR="00DD263B" w:rsidRPr="008B5B63" w:rsidRDefault="00DD263B" w:rsidP="008B5B63">
            <w:pPr>
              <w:spacing w:after="0" w:line="264" w:lineRule="auto"/>
              <w:rPr>
                <w:rFonts w:ascii="Arial" w:eastAsia="Times New Roman" w:hAnsi="Arial" w:cs="Arial"/>
                <w:lang w:eastAsia="hr-HR"/>
              </w:rPr>
            </w:pPr>
          </w:p>
        </w:tc>
      </w:tr>
      <w:tr w:rsidR="00DD263B" w:rsidRPr="008B5B63" w14:paraId="6D9D0AA7" w14:textId="77777777" w:rsidTr="00EF5B63">
        <w:trPr>
          <w:trHeight w:val="1200"/>
        </w:trPr>
        <w:tc>
          <w:tcPr>
            <w:tcW w:w="860" w:type="dxa"/>
            <w:tcBorders>
              <w:top w:val="single" w:sz="4" w:space="0" w:color="auto"/>
              <w:left w:val="single" w:sz="4" w:space="0" w:color="auto"/>
              <w:bottom w:val="single" w:sz="4" w:space="0" w:color="auto"/>
              <w:right w:val="single" w:sz="4" w:space="0" w:color="auto"/>
            </w:tcBorders>
            <w:shd w:val="clear" w:color="000000" w:fill="66CCFF"/>
            <w:vAlign w:val="center"/>
            <w:hideMark/>
          </w:tcPr>
          <w:p w14:paraId="61ECB6C9" w14:textId="77777777" w:rsidR="00DD263B" w:rsidRPr="008B5B63" w:rsidRDefault="00DD263B" w:rsidP="008B5B63">
            <w:pPr>
              <w:spacing w:after="0" w:line="264" w:lineRule="auto"/>
              <w:jc w:val="center"/>
              <w:rPr>
                <w:rFonts w:ascii="Arial" w:eastAsia="Times New Roman" w:hAnsi="Arial" w:cs="Arial"/>
                <w:b/>
                <w:bCs/>
                <w:color w:val="000000"/>
                <w:lang w:eastAsia="hr-HR"/>
              </w:rPr>
            </w:pPr>
            <w:r w:rsidRPr="008B5B63">
              <w:rPr>
                <w:rFonts w:ascii="Arial" w:eastAsia="Times New Roman" w:hAnsi="Arial" w:cs="Arial"/>
                <w:b/>
                <w:bCs/>
                <w:color w:val="000000"/>
                <w:lang w:eastAsia="hr-HR"/>
              </w:rPr>
              <w:t>KTO</w:t>
            </w:r>
          </w:p>
        </w:tc>
        <w:tc>
          <w:tcPr>
            <w:tcW w:w="3340" w:type="dxa"/>
            <w:tcBorders>
              <w:top w:val="single" w:sz="4" w:space="0" w:color="auto"/>
              <w:left w:val="nil"/>
              <w:bottom w:val="single" w:sz="4" w:space="0" w:color="auto"/>
              <w:right w:val="single" w:sz="4" w:space="0" w:color="auto"/>
            </w:tcBorders>
            <w:shd w:val="clear" w:color="000000" w:fill="66CCFF"/>
            <w:vAlign w:val="center"/>
            <w:hideMark/>
          </w:tcPr>
          <w:p w14:paraId="512D35EA" w14:textId="78922F7E" w:rsidR="00DD263B" w:rsidRPr="008B5B63" w:rsidRDefault="00DD263B" w:rsidP="008B5B63">
            <w:pPr>
              <w:spacing w:after="0" w:line="264" w:lineRule="auto"/>
              <w:jc w:val="center"/>
              <w:rPr>
                <w:rFonts w:ascii="Arial" w:eastAsia="Times New Roman" w:hAnsi="Arial" w:cs="Arial"/>
                <w:b/>
                <w:bCs/>
                <w:color w:val="000000"/>
                <w:lang w:eastAsia="hr-HR"/>
              </w:rPr>
            </w:pPr>
            <w:r w:rsidRPr="008B5B63">
              <w:rPr>
                <w:rFonts w:ascii="Arial" w:eastAsia="Times New Roman" w:hAnsi="Arial" w:cs="Arial"/>
                <w:b/>
                <w:bCs/>
                <w:color w:val="000000"/>
                <w:lang w:eastAsia="hr-HR"/>
              </w:rPr>
              <w:t xml:space="preserve">Opis  </w:t>
            </w:r>
          </w:p>
        </w:tc>
        <w:tc>
          <w:tcPr>
            <w:tcW w:w="1700" w:type="dxa"/>
            <w:tcBorders>
              <w:top w:val="single" w:sz="4" w:space="0" w:color="auto"/>
              <w:left w:val="nil"/>
              <w:bottom w:val="single" w:sz="4" w:space="0" w:color="auto"/>
              <w:right w:val="single" w:sz="4" w:space="0" w:color="auto"/>
            </w:tcBorders>
            <w:shd w:val="clear" w:color="000000" w:fill="66CCFF"/>
            <w:vAlign w:val="center"/>
            <w:hideMark/>
          </w:tcPr>
          <w:p w14:paraId="4E7A41F3" w14:textId="7DDB4809" w:rsidR="00DD263B" w:rsidRPr="008B5B63" w:rsidRDefault="00D51624" w:rsidP="008B5B63">
            <w:pPr>
              <w:spacing w:after="0" w:line="264" w:lineRule="auto"/>
              <w:jc w:val="center"/>
              <w:rPr>
                <w:rFonts w:ascii="Arial" w:eastAsia="Times New Roman" w:hAnsi="Arial" w:cs="Arial"/>
                <w:b/>
                <w:bCs/>
                <w:color w:val="000000"/>
                <w:lang w:eastAsia="hr-HR"/>
              </w:rPr>
            </w:pPr>
            <w:r w:rsidRPr="00123C02">
              <w:rPr>
                <w:rFonts w:ascii="Arial" w:eastAsia="Times New Roman" w:hAnsi="Arial" w:cs="Arial"/>
                <w:b/>
                <w:bCs/>
                <w:color w:val="000000"/>
                <w:lang w:eastAsia="hr-HR"/>
              </w:rPr>
              <w:t xml:space="preserve">Plan proračuna za </w:t>
            </w:r>
            <w:r w:rsidR="00D8376F">
              <w:rPr>
                <w:rFonts w:ascii="Arial" w:eastAsia="Times New Roman" w:hAnsi="Arial" w:cs="Arial"/>
                <w:b/>
                <w:bCs/>
                <w:color w:val="000000"/>
                <w:lang w:eastAsia="hr-HR"/>
              </w:rPr>
              <w:t>2022</w:t>
            </w:r>
            <w:r w:rsidRPr="00123C02">
              <w:rPr>
                <w:rFonts w:ascii="Arial" w:eastAsia="Times New Roman" w:hAnsi="Arial" w:cs="Arial"/>
                <w:b/>
                <w:bCs/>
                <w:color w:val="000000"/>
                <w:lang w:eastAsia="hr-HR"/>
              </w:rPr>
              <w:t>.</w:t>
            </w:r>
            <w:r>
              <w:rPr>
                <w:rFonts w:ascii="Arial" w:eastAsia="Times New Roman" w:hAnsi="Arial" w:cs="Arial"/>
                <w:b/>
                <w:bCs/>
                <w:color w:val="000000"/>
                <w:lang w:eastAsia="hr-HR"/>
              </w:rPr>
              <w:t xml:space="preserve"> </w:t>
            </w:r>
            <w:r w:rsidRPr="00123C02">
              <w:rPr>
                <w:rFonts w:ascii="Arial" w:eastAsia="Times New Roman" w:hAnsi="Arial" w:cs="Arial"/>
                <w:b/>
                <w:bCs/>
                <w:color w:val="000000"/>
                <w:lang w:eastAsia="hr-HR"/>
              </w:rPr>
              <w:t>godinu</w:t>
            </w:r>
          </w:p>
        </w:tc>
        <w:tc>
          <w:tcPr>
            <w:tcW w:w="1720" w:type="dxa"/>
            <w:tcBorders>
              <w:top w:val="single" w:sz="4" w:space="0" w:color="auto"/>
              <w:left w:val="nil"/>
              <w:bottom w:val="single" w:sz="4" w:space="0" w:color="auto"/>
              <w:right w:val="single" w:sz="4" w:space="0" w:color="auto"/>
            </w:tcBorders>
            <w:shd w:val="clear" w:color="000000" w:fill="66CCFF"/>
            <w:vAlign w:val="center"/>
            <w:hideMark/>
          </w:tcPr>
          <w:p w14:paraId="4340EF5A" w14:textId="77777777" w:rsidR="00DD263B" w:rsidRPr="008B5B63" w:rsidRDefault="00DD263B" w:rsidP="008B5B63">
            <w:pPr>
              <w:spacing w:after="0" w:line="264" w:lineRule="auto"/>
              <w:jc w:val="center"/>
              <w:rPr>
                <w:rFonts w:ascii="Arial" w:eastAsia="Times New Roman" w:hAnsi="Arial" w:cs="Arial"/>
                <w:b/>
                <w:bCs/>
                <w:color w:val="000000"/>
                <w:lang w:eastAsia="hr-HR"/>
              </w:rPr>
            </w:pPr>
            <w:r w:rsidRPr="008B5B63">
              <w:rPr>
                <w:rFonts w:ascii="Arial" w:eastAsia="Times New Roman" w:hAnsi="Arial" w:cs="Arial"/>
                <w:b/>
                <w:bCs/>
                <w:color w:val="000000"/>
                <w:lang w:eastAsia="hr-HR"/>
              </w:rPr>
              <w:t>Povećanje/ Smanjenje</w:t>
            </w:r>
          </w:p>
        </w:tc>
        <w:tc>
          <w:tcPr>
            <w:tcW w:w="1700" w:type="dxa"/>
            <w:tcBorders>
              <w:top w:val="single" w:sz="4" w:space="0" w:color="auto"/>
              <w:left w:val="nil"/>
              <w:bottom w:val="single" w:sz="4" w:space="0" w:color="auto"/>
              <w:right w:val="single" w:sz="4" w:space="0" w:color="auto"/>
            </w:tcBorders>
            <w:shd w:val="clear" w:color="000000" w:fill="66CCFF"/>
            <w:vAlign w:val="center"/>
            <w:hideMark/>
          </w:tcPr>
          <w:p w14:paraId="2D2B3500" w14:textId="7BFBE66D" w:rsidR="00DD263B" w:rsidRPr="008B5B63" w:rsidRDefault="00DD263B" w:rsidP="008B5B63">
            <w:pPr>
              <w:spacing w:after="0" w:line="264" w:lineRule="auto"/>
              <w:jc w:val="center"/>
              <w:rPr>
                <w:rFonts w:ascii="Arial" w:eastAsia="Times New Roman" w:hAnsi="Arial" w:cs="Arial"/>
                <w:b/>
                <w:bCs/>
                <w:color w:val="000000"/>
                <w:lang w:eastAsia="hr-HR"/>
              </w:rPr>
            </w:pPr>
            <w:r w:rsidRPr="008B5B63">
              <w:rPr>
                <w:rFonts w:ascii="Arial" w:eastAsia="Times New Roman" w:hAnsi="Arial" w:cs="Arial"/>
                <w:b/>
                <w:bCs/>
                <w:color w:val="000000"/>
                <w:lang w:eastAsia="hr-HR"/>
              </w:rPr>
              <w:t xml:space="preserve">I. Izmjene i dopune proračuna za </w:t>
            </w:r>
            <w:r w:rsidR="00D8376F">
              <w:rPr>
                <w:rFonts w:ascii="Arial" w:eastAsia="Times New Roman" w:hAnsi="Arial" w:cs="Arial"/>
                <w:b/>
                <w:bCs/>
                <w:color w:val="000000"/>
                <w:lang w:eastAsia="hr-HR"/>
              </w:rPr>
              <w:t>2022</w:t>
            </w:r>
            <w:r w:rsidRPr="008B5B63">
              <w:rPr>
                <w:rFonts w:ascii="Arial" w:eastAsia="Times New Roman" w:hAnsi="Arial" w:cs="Arial"/>
                <w:b/>
                <w:bCs/>
                <w:color w:val="000000"/>
                <w:lang w:eastAsia="hr-HR"/>
              </w:rPr>
              <w:t>.</w:t>
            </w:r>
          </w:p>
        </w:tc>
      </w:tr>
      <w:tr w:rsidR="00DD263B" w:rsidRPr="008B5B63" w14:paraId="7F6BE49D" w14:textId="77777777" w:rsidTr="00EF5B63">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CAE97B6" w14:textId="77777777" w:rsidR="00DD263B" w:rsidRPr="008B5B63" w:rsidRDefault="00DD263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31</w:t>
            </w:r>
          </w:p>
        </w:tc>
        <w:tc>
          <w:tcPr>
            <w:tcW w:w="3340" w:type="dxa"/>
            <w:tcBorders>
              <w:top w:val="nil"/>
              <w:left w:val="nil"/>
              <w:bottom w:val="single" w:sz="4" w:space="0" w:color="auto"/>
              <w:right w:val="single" w:sz="4" w:space="0" w:color="auto"/>
            </w:tcBorders>
            <w:shd w:val="clear" w:color="auto" w:fill="auto"/>
            <w:noWrap/>
            <w:vAlign w:val="bottom"/>
            <w:hideMark/>
          </w:tcPr>
          <w:p w14:paraId="10FF0274" w14:textId="77777777" w:rsidR="00DD263B" w:rsidRPr="008B5B63" w:rsidRDefault="00DD263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Rashodi za zaposlene</w:t>
            </w:r>
          </w:p>
        </w:tc>
        <w:tc>
          <w:tcPr>
            <w:tcW w:w="1700" w:type="dxa"/>
            <w:tcBorders>
              <w:top w:val="nil"/>
              <w:left w:val="nil"/>
              <w:bottom w:val="single" w:sz="4" w:space="0" w:color="auto"/>
              <w:right w:val="single" w:sz="4" w:space="0" w:color="auto"/>
            </w:tcBorders>
            <w:shd w:val="clear" w:color="auto" w:fill="auto"/>
            <w:noWrap/>
            <w:vAlign w:val="bottom"/>
            <w:hideMark/>
          </w:tcPr>
          <w:p w14:paraId="220DCDBF" w14:textId="25EF6DB0" w:rsidR="00DD263B" w:rsidRPr="008B5B63" w:rsidRDefault="0076062B"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5.</w:t>
            </w:r>
            <w:r w:rsidR="0031089F">
              <w:rPr>
                <w:rFonts w:ascii="Arial" w:eastAsia="Times New Roman" w:hAnsi="Arial" w:cs="Arial"/>
                <w:color w:val="000000"/>
                <w:lang w:eastAsia="hr-HR"/>
              </w:rPr>
              <w:t>286.600</w:t>
            </w:r>
            <w:r>
              <w:rPr>
                <w:rFonts w:ascii="Arial" w:eastAsia="Times New Roman" w:hAnsi="Arial" w:cs="Arial"/>
                <w:color w:val="000000"/>
                <w:lang w:eastAsia="hr-HR"/>
              </w:rPr>
              <w:t>,00</w:t>
            </w:r>
          </w:p>
        </w:tc>
        <w:tc>
          <w:tcPr>
            <w:tcW w:w="1720" w:type="dxa"/>
            <w:tcBorders>
              <w:top w:val="nil"/>
              <w:left w:val="nil"/>
              <w:bottom w:val="single" w:sz="4" w:space="0" w:color="auto"/>
              <w:right w:val="single" w:sz="4" w:space="0" w:color="auto"/>
            </w:tcBorders>
            <w:shd w:val="clear" w:color="auto" w:fill="auto"/>
            <w:noWrap/>
            <w:vAlign w:val="bottom"/>
            <w:hideMark/>
          </w:tcPr>
          <w:p w14:paraId="069AD54F" w14:textId="3843B6C8" w:rsidR="00DD263B" w:rsidRPr="008B5B63" w:rsidRDefault="0031089F"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-39.000</w:t>
            </w:r>
            <w:r w:rsidR="0076062B">
              <w:rPr>
                <w:rFonts w:ascii="Arial" w:eastAsia="Times New Roman" w:hAnsi="Arial" w:cs="Arial"/>
                <w:color w:val="000000"/>
                <w:lang w:eastAsia="hr-HR"/>
              </w:rPr>
              <w:t>,00</w:t>
            </w:r>
          </w:p>
        </w:tc>
        <w:tc>
          <w:tcPr>
            <w:tcW w:w="1700" w:type="dxa"/>
            <w:tcBorders>
              <w:top w:val="nil"/>
              <w:left w:val="nil"/>
              <w:bottom w:val="single" w:sz="4" w:space="0" w:color="auto"/>
              <w:right w:val="single" w:sz="4" w:space="0" w:color="auto"/>
            </w:tcBorders>
            <w:shd w:val="clear" w:color="auto" w:fill="auto"/>
            <w:noWrap/>
            <w:vAlign w:val="bottom"/>
            <w:hideMark/>
          </w:tcPr>
          <w:p w14:paraId="7CF5DEA9" w14:textId="633ACF51" w:rsidR="00DD263B" w:rsidRPr="008B5B63" w:rsidRDefault="0031089F"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5.247.600</w:t>
            </w:r>
            <w:r w:rsidR="0076062B">
              <w:rPr>
                <w:rFonts w:ascii="Arial" w:eastAsia="Times New Roman" w:hAnsi="Arial" w:cs="Arial"/>
                <w:color w:val="000000"/>
                <w:lang w:eastAsia="hr-HR"/>
              </w:rPr>
              <w:t>,00</w:t>
            </w:r>
          </w:p>
        </w:tc>
      </w:tr>
      <w:tr w:rsidR="00DD263B" w:rsidRPr="008B5B63" w14:paraId="20FCA737" w14:textId="77777777" w:rsidTr="00EF5B63">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92E588A" w14:textId="77777777" w:rsidR="00DD263B" w:rsidRPr="008B5B63" w:rsidRDefault="00DD263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32</w:t>
            </w:r>
          </w:p>
        </w:tc>
        <w:tc>
          <w:tcPr>
            <w:tcW w:w="3340" w:type="dxa"/>
            <w:tcBorders>
              <w:top w:val="nil"/>
              <w:left w:val="nil"/>
              <w:bottom w:val="single" w:sz="4" w:space="0" w:color="auto"/>
              <w:right w:val="single" w:sz="4" w:space="0" w:color="auto"/>
            </w:tcBorders>
            <w:shd w:val="clear" w:color="auto" w:fill="auto"/>
            <w:vAlign w:val="bottom"/>
            <w:hideMark/>
          </w:tcPr>
          <w:p w14:paraId="32078990" w14:textId="77777777" w:rsidR="00DD263B" w:rsidRPr="008B5B63" w:rsidRDefault="00DD263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Materijalni rashodi</w:t>
            </w:r>
          </w:p>
        </w:tc>
        <w:tc>
          <w:tcPr>
            <w:tcW w:w="1700" w:type="dxa"/>
            <w:tcBorders>
              <w:top w:val="nil"/>
              <w:left w:val="nil"/>
              <w:bottom w:val="single" w:sz="4" w:space="0" w:color="auto"/>
              <w:right w:val="single" w:sz="4" w:space="0" w:color="auto"/>
            </w:tcBorders>
            <w:shd w:val="clear" w:color="auto" w:fill="auto"/>
            <w:noWrap/>
            <w:vAlign w:val="bottom"/>
            <w:hideMark/>
          </w:tcPr>
          <w:p w14:paraId="66353493" w14:textId="2CE22E7C" w:rsidR="00DD263B" w:rsidRPr="008B5B63" w:rsidRDefault="0031089F"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9.105.360,00</w:t>
            </w:r>
          </w:p>
        </w:tc>
        <w:tc>
          <w:tcPr>
            <w:tcW w:w="1720" w:type="dxa"/>
            <w:tcBorders>
              <w:top w:val="nil"/>
              <w:left w:val="nil"/>
              <w:bottom w:val="single" w:sz="4" w:space="0" w:color="auto"/>
              <w:right w:val="single" w:sz="4" w:space="0" w:color="auto"/>
            </w:tcBorders>
            <w:shd w:val="clear" w:color="auto" w:fill="auto"/>
            <w:noWrap/>
            <w:vAlign w:val="bottom"/>
            <w:hideMark/>
          </w:tcPr>
          <w:p w14:paraId="222ECE62" w14:textId="40B58701" w:rsidR="00DD263B" w:rsidRPr="008B5B63" w:rsidRDefault="0031089F"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-540.250</w:t>
            </w:r>
            <w:r w:rsidR="0076062B">
              <w:rPr>
                <w:rFonts w:ascii="Arial" w:eastAsia="Times New Roman" w:hAnsi="Arial" w:cs="Arial"/>
                <w:color w:val="000000"/>
                <w:lang w:eastAsia="hr-HR"/>
              </w:rPr>
              <w:t>,00</w:t>
            </w:r>
          </w:p>
        </w:tc>
        <w:tc>
          <w:tcPr>
            <w:tcW w:w="1700" w:type="dxa"/>
            <w:tcBorders>
              <w:top w:val="nil"/>
              <w:left w:val="nil"/>
              <w:bottom w:val="single" w:sz="4" w:space="0" w:color="auto"/>
              <w:right w:val="single" w:sz="4" w:space="0" w:color="auto"/>
            </w:tcBorders>
            <w:shd w:val="clear" w:color="auto" w:fill="auto"/>
            <w:noWrap/>
            <w:vAlign w:val="bottom"/>
            <w:hideMark/>
          </w:tcPr>
          <w:p w14:paraId="78B05D6A" w14:textId="70354595" w:rsidR="00DD263B" w:rsidRPr="008B5B63" w:rsidRDefault="0031089F"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8.565.110</w:t>
            </w:r>
            <w:r w:rsidR="0076062B">
              <w:rPr>
                <w:rFonts w:ascii="Arial" w:eastAsia="Times New Roman" w:hAnsi="Arial" w:cs="Arial"/>
                <w:color w:val="000000"/>
                <w:lang w:eastAsia="hr-HR"/>
              </w:rPr>
              <w:t>,00</w:t>
            </w:r>
          </w:p>
        </w:tc>
      </w:tr>
      <w:tr w:rsidR="00AF1352" w:rsidRPr="008B5B63" w14:paraId="6FE07926" w14:textId="77777777" w:rsidTr="00EF5B63">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tcPr>
          <w:p w14:paraId="01C3BAC4" w14:textId="0D119DE9" w:rsidR="00AF1352" w:rsidRPr="008B5B63" w:rsidRDefault="00AF1352"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34</w:t>
            </w:r>
          </w:p>
        </w:tc>
        <w:tc>
          <w:tcPr>
            <w:tcW w:w="3340" w:type="dxa"/>
            <w:tcBorders>
              <w:top w:val="nil"/>
              <w:left w:val="nil"/>
              <w:bottom w:val="single" w:sz="4" w:space="0" w:color="auto"/>
              <w:right w:val="single" w:sz="4" w:space="0" w:color="auto"/>
            </w:tcBorders>
            <w:shd w:val="clear" w:color="auto" w:fill="auto"/>
            <w:vAlign w:val="bottom"/>
          </w:tcPr>
          <w:p w14:paraId="4CE09265" w14:textId="282D0606" w:rsidR="00AF1352" w:rsidRPr="008B5B63" w:rsidRDefault="00AF1352" w:rsidP="008B5B63">
            <w:pPr>
              <w:spacing w:after="0" w:line="264" w:lineRule="auto"/>
              <w:rPr>
                <w:rFonts w:ascii="Arial" w:eastAsia="Times New Roman" w:hAnsi="Arial" w:cs="Arial"/>
                <w:color w:val="000000"/>
                <w:lang w:eastAsia="hr-HR"/>
              </w:rPr>
            </w:pPr>
            <w:r>
              <w:rPr>
                <w:rFonts w:ascii="Arial" w:eastAsia="Times New Roman" w:hAnsi="Arial" w:cs="Arial"/>
                <w:color w:val="000000"/>
                <w:lang w:eastAsia="hr-HR"/>
              </w:rPr>
              <w:t>Financijski rashodi</w:t>
            </w:r>
          </w:p>
        </w:tc>
        <w:tc>
          <w:tcPr>
            <w:tcW w:w="1700" w:type="dxa"/>
            <w:tcBorders>
              <w:top w:val="nil"/>
              <w:left w:val="nil"/>
              <w:bottom w:val="single" w:sz="4" w:space="0" w:color="auto"/>
              <w:right w:val="single" w:sz="4" w:space="0" w:color="auto"/>
            </w:tcBorders>
            <w:shd w:val="clear" w:color="auto" w:fill="auto"/>
            <w:noWrap/>
            <w:vAlign w:val="bottom"/>
          </w:tcPr>
          <w:p w14:paraId="5E5D1870" w14:textId="1E987AB7" w:rsidR="00AF1352" w:rsidRPr="008B5B63" w:rsidRDefault="0076062B"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8</w:t>
            </w:r>
            <w:r w:rsidR="0031089F">
              <w:rPr>
                <w:rFonts w:ascii="Arial" w:eastAsia="Times New Roman" w:hAnsi="Arial" w:cs="Arial"/>
                <w:color w:val="000000"/>
                <w:lang w:eastAsia="hr-HR"/>
              </w:rPr>
              <w:t>3</w:t>
            </w:r>
            <w:r>
              <w:rPr>
                <w:rFonts w:ascii="Arial" w:eastAsia="Times New Roman" w:hAnsi="Arial" w:cs="Arial"/>
                <w:color w:val="000000"/>
                <w:lang w:eastAsia="hr-HR"/>
              </w:rPr>
              <w:t>.000,00</w:t>
            </w:r>
          </w:p>
        </w:tc>
        <w:tc>
          <w:tcPr>
            <w:tcW w:w="1720" w:type="dxa"/>
            <w:tcBorders>
              <w:top w:val="nil"/>
              <w:left w:val="nil"/>
              <w:bottom w:val="single" w:sz="4" w:space="0" w:color="auto"/>
              <w:right w:val="single" w:sz="4" w:space="0" w:color="auto"/>
            </w:tcBorders>
            <w:shd w:val="clear" w:color="auto" w:fill="auto"/>
            <w:noWrap/>
            <w:vAlign w:val="bottom"/>
          </w:tcPr>
          <w:p w14:paraId="347F792C" w14:textId="31D7F683" w:rsidR="00AF1352" w:rsidRPr="008B5B63" w:rsidRDefault="00AF1352"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0,00</w:t>
            </w:r>
          </w:p>
        </w:tc>
        <w:tc>
          <w:tcPr>
            <w:tcW w:w="1700" w:type="dxa"/>
            <w:tcBorders>
              <w:top w:val="nil"/>
              <w:left w:val="nil"/>
              <w:bottom w:val="single" w:sz="4" w:space="0" w:color="auto"/>
              <w:right w:val="single" w:sz="4" w:space="0" w:color="auto"/>
            </w:tcBorders>
            <w:shd w:val="clear" w:color="auto" w:fill="auto"/>
            <w:noWrap/>
            <w:vAlign w:val="bottom"/>
          </w:tcPr>
          <w:p w14:paraId="195869D3" w14:textId="627D239C" w:rsidR="00AF1352" w:rsidRPr="008B5B63" w:rsidRDefault="0076062B"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8</w:t>
            </w:r>
            <w:r w:rsidR="0031089F">
              <w:rPr>
                <w:rFonts w:ascii="Arial" w:eastAsia="Times New Roman" w:hAnsi="Arial" w:cs="Arial"/>
                <w:color w:val="000000"/>
                <w:lang w:eastAsia="hr-HR"/>
              </w:rPr>
              <w:t>3</w:t>
            </w:r>
            <w:r>
              <w:rPr>
                <w:rFonts w:ascii="Arial" w:eastAsia="Times New Roman" w:hAnsi="Arial" w:cs="Arial"/>
                <w:color w:val="000000"/>
                <w:lang w:eastAsia="hr-HR"/>
              </w:rPr>
              <w:t>.000,00</w:t>
            </w:r>
          </w:p>
        </w:tc>
      </w:tr>
      <w:tr w:rsidR="00DD263B" w:rsidRPr="008B5B63" w14:paraId="5D1AE6A8" w14:textId="77777777" w:rsidTr="00EF5B63">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17A7BEA0" w14:textId="77777777" w:rsidR="00DD263B" w:rsidRPr="008B5B63" w:rsidRDefault="00DD263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35</w:t>
            </w:r>
          </w:p>
        </w:tc>
        <w:tc>
          <w:tcPr>
            <w:tcW w:w="3340" w:type="dxa"/>
            <w:tcBorders>
              <w:top w:val="nil"/>
              <w:left w:val="nil"/>
              <w:bottom w:val="single" w:sz="4" w:space="0" w:color="auto"/>
              <w:right w:val="single" w:sz="4" w:space="0" w:color="auto"/>
            </w:tcBorders>
            <w:shd w:val="clear" w:color="auto" w:fill="auto"/>
            <w:vAlign w:val="bottom"/>
            <w:hideMark/>
          </w:tcPr>
          <w:p w14:paraId="1948CB35" w14:textId="77777777" w:rsidR="00DD263B" w:rsidRPr="008B5B63" w:rsidRDefault="00DD263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Subvencije</w:t>
            </w:r>
          </w:p>
        </w:tc>
        <w:tc>
          <w:tcPr>
            <w:tcW w:w="1700" w:type="dxa"/>
            <w:tcBorders>
              <w:top w:val="nil"/>
              <w:left w:val="nil"/>
              <w:bottom w:val="single" w:sz="4" w:space="0" w:color="auto"/>
              <w:right w:val="single" w:sz="4" w:space="0" w:color="auto"/>
            </w:tcBorders>
            <w:shd w:val="clear" w:color="auto" w:fill="auto"/>
            <w:noWrap/>
            <w:vAlign w:val="bottom"/>
            <w:hideMark/>
          </w:tcPr>
          <w:p w14:paraId="18A863E2" w14:textId="5C0883AA" w:rsidR="00DD263B" w:rsidRPr="008B5B63" w:rsidRDefault="00713310"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1</w:t>
            </w:r>
            <w:r w:rsidR="0031089F">
              <w:rPr>
                <w:rFonts w:ascii="Arial" w:eastAsia="Times New Roman" w:hAnsi="Arial" w:cs="Arial"/>
                <w:color w:val="000000"/>
                <w:lang w:eastAsia="hr-HR"/>
              </w:rPr>
              <w:t>.303</w:t>
            </w:r>
            <w:r w:rsidRPr="008B5B63">
              <w:rPr>
                <w:rFonts w:ascii="Arial" w:eastAsia="Times New Roman" w:hAnsi="Arial" w:cs="Arial"/>
                <w:color w:val="000000"/>
                <w:lang w:eastAsia="hr-HR"/>
              </w:rPr>
              <w:t>.</w:t>
            </w:r>
            <w:r w:rsidR="0031089F">
              <w:rPr>
                <w:rFonts w:ascii="Arial" w:eastAsia="Times New Roman" w:hAnsi="Arial" w:cs="Arial"/>
                <w:color w:val="000000"/>
                <w:lang w:eastAsia="hr-HR"/>
              </w:rPr>
              <w:t>000</w:t>
            </w:r>
            <w:r w:rsidRPr="008B5B63">
              <w:rPr>
                <w:rFonts w:ascii="Arial" w:eastAsia="Times New Roman" w:hAnsi="Arial" w:cs="Arial"/>
                <w:color w:val="000000"/>
                <w:lang w:eastAsia="hr-HR"/>
              </w:rPr>
              <w:t>,00</w:t>
            </w:r>
          </w:p>
        </w:tc>
        <w:tc>
          <w:tcPr>
            <w:tcW w:w="1720" w:type="dxa"/>
            <w:tcBorders>
              <w:top w:val="nil"/>
              <w:left w:val="nil"/>
              <w:bottom w:val="single" w:sz="4" w:space="0" w:color="auto"/>
              <w:right w:val="single" w:sz="4" w:space="0" w:color="auto"/>
            </w:tcBorders>
            <w:shd w:val="clear" w:color="auto" w:fill="auto"/>
            <w:noWrap/>
            <w:vAlign w:val="bottom"/>
            <w:hideMark/>
          </w:tcPr>
          <w:p w14:paraId="0F0C8E5A" w14:textId="746EA568" w:rsidR="00DD263B" w:rsidRPr="008B5B63" w:rsidRDefault="00713310"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0,00</w:t>
            </w:r>
          </w:p>
        </w:tc>
        <w:tc>
          <w:tcPr>
            <w:tcW w:w="1700" w:type="dxa"/>
            <w:tcBorders>
              <w:top w:val="nil"/>
              <w:left w:val="nil"/>
              <w:bottom w:val="single" w:sz="4" w:space="0" w:color="auto"/>
              <w:right w:val="single" w:sz="4" w:space="0" w:color="auto"/>
            </w:tcBorders>
            <w:shd w:val="clear" w:color="auto" w:fill="auto"/>
            <w:noWrap/>
            <w:vAlign w:val="bottom"/>
            <w:hideMark/>
          </w:tcPr>
          <w:p w14:paraId="6FBDBD7A" w14:textId="41F6C6E5" w:rsidR="00DD263B" w:rsidRPr="008B5B63" w:rsidRDefault="0076062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1.</w:t>
            </w:r>
            <w:r>
              <w:rPr>
                <w:rFonts w:ascii="Arial" w:eastAsia="Times New Roman" w:hAnsi="Arial" w:cs="Arial"/>
                <w:color w:val="000000"/>
                <w:lang w:eastAsia="hr-HR"/>
              </w:rPr>
              <w:t>3</w:t>
            </w:r>
            <w:r w:rsidR="0031089F">
              <w:rPr>
                <w:rFonts w:ascii="Arial" w:eastAsia="Times New Roman" w:hAnsi="Arial" w:cs="Arial"/>
                <w:color w:val="000000"/>
                <w:lang w:eastAsia="hr-HR"/>
              </w:rPr>
              <w:t>03</w:t>
            </w:r>
            <w:r w:rsidRPr="008B5B63">
              <w:rPr>
                <w:rFonts w:ascii="Arial" w:eastAsia="Times New Roman" w:hAnsi="Arial" w:cs="Arial"/>
                <w:color w:val="000000"/>
                <w:lang w:eastAsia="hr-HR"/>
              </w:rPr>
              <w:t>.000,00</w:t>
            </w:r>
          </w:p>
        </w:tc>
      </w:tr>
      <w:tr w:rsidR="00DD263B" w:rsidRPr="008B5B63" w14:paraId="4AF3CE27" w14:textId="77777777" w:rsidTr="00EF5B63">
        <w:trPr>
          <w:trHeight w:val="6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6C0FA640" w14:textId="77777777" w:rsidR="00DD263B" w:rsidRPr="00C4380B" w:rsidRDefault="00DD263B" w:rsidP="008B5B63">
            <w:pPr>
              <w:spacing w:after="0" w:line="264" w:lineRule="auto"/>
              <w:jc w:val="right"/>
              <w:rPr>
                <w:rFonts w:ascii="Arial" w:eastAsia="Times New Roman" w:hAnsi="Arial" w:cs="Arial"/>
                <w:color w:val="000000"/>
                <w:lang w:eastAsia="hr-HR"/>
              </w:rPr>
            </w:pPr>
            <w:r w:rsidRPr="00C4380B">
              <w:rPr>
                <w:rFonts w:ascii="Arial" w:eastAsia="Times New Roman" w:hAnsi="Arial" w:cs="Arial"/>
                <w:color w:val="000000"/>
                <w:lang w:eastAsia="hr-HR"/>
              </w:rPr>
              <w:t>36</w:t>
            </w:r>
          </w:p>
        </w:tc>
        <w:tc>
          <w:tcPr>
            <w:tcW w:w="3340" w:type="dxa"/>
            <w:tcBorders>
              <w:top w:val="nil"/>
              <w:left w:val="nil"/>
              <w:bottom w:val="single" w:sz="4" w:space="0" w:color="auto"/>
              <w:right w:val="single" w:sz="4" w:space="0" w:color="auto"/>
            </w:tcBorders>
            <w:shd w:val="clear" w:color="auto" w:fill="auto"/>
            <w:vAlign w:val="bottom"/>
            <w:hideMark/>
          </w:tcPr>
          <w:p w14:paraId="2F69E2AE" w14:textId="77777777" w:rsidR="00DD263B" w:rsidRPr="00C4380B" w:rsidRDefault="00DD263B" w:rsidP="008B5B63">
            <w:pPr>
              <w:spacing w:after="0" w:line="264" w:lineRule="auto"/>
              <w:rPr>
                <w:rFonts w:ascii="Arial" w:eastAsia="Times New Roman" w:hAnsi="Arial" w:cs="Arial"/>
                <w:color w:val="000000"/>
                <w:lang w:eastAsia="hr-HR"/>
              </w:rPr>
            </w:pPr>
            <w:r w:rsidRPr="00C4380B">
              <w:rPr>
                <w:rFonts w:ascii="Arial" w:eastAsia="Times New Roman" w:hAnsi="Arial" w:cs="Arial"/>
                <w:color w:val="000000"/>
                <w:lang w:eastAsia="hr-HR"/>
              </w:rPr>
              <w:t>Pomoći dane u inozemstvo i unutar općeg proračuna</w:t>
            </w:r>
          </w:p>
        </w:tc>
        <w:tc>
          <w:tcPr>
            <w:tcW w:w="1700" w:type="dxa"/>
            <w:tcBorders>
              <w:top w:val="nil"/>
              <w:left w:val="nil"/>
              <w:bottom w:val="single" w:sz="4" w:space="0" w:color="auto"/>
              <w:right w:val="single" w:sz="4" w:space="0" w:color="auto"/>
            </w:tcBorders>
            <w:shd w:val="clear" w:color="auto" w:fill="auto"/>
            <w:noWrap/>
            <w:vAlign w:val="bottom"/>
            <w:hideMark/>
          </w:tcPr>
          <w:p w14:paraId="0C2A09C0" w14:textId="1967FA16" w:rsidR="00DD263B" w:rsidRPr="00C4380B" w:rsidRDefault="0076062B"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1.20</w:t>
            </w:r>
            <w:r w:rsidR="0031089F">
              <w:rPr>
                <w:rFonts w:ascii="Arial" w:eastAsia="Times New Roman" w:hAnsi="Arial" w:cs="Arial"/>
                <w:color w:val="000000"/>
                <w:lang w:eastAsia="hr-HR"/>
              </w:rPr>
              <w:t>7.300</w:t>
            </w:r>
            <w:r>
              <w:rPr>
                <w:rFonts w:ascii="Arial" w:eastAsia="Times New Roman" w:hAnsi="Arial" w:cs="Arial"/>
                <w:color w:val="000000"/>
                <w:lang w:eastAsia="hr-HR"/>
              </w:rPr>
              <w:t>,00</w:t>
            </w:r>
          </w:p>
        </w:tc>
        <w:tc>
          <w:tcPr>
            <w:tcW w:w="1720" w:type="dxa"/>
            <w:tcBorders>
              <w:top w:val="nil"/>
              <w:left w:val="nil"/>
              <w:bottom w:val="single" w:sz="4" w:space="0" w:color="auto"/>
              <w:right w:val="single" w:sz="4" w:space="0" w:color="auto"/>
            </w:tcBorders>
            <w:shd w:val="clear" w:color="auto" w:fill="auto"/>
            <w:noWrap/>
            <w:vAlign w:val="bottom"/>
            <w:hideMark/>
          </w:tcPr>
          <w:p w14:paraId="43C4CABD" w14:textId="288C4E8D" w:rsidR="00DD263B" w:rsidRPr="00C4380B" w:rsidRDefault="00FE406C"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0,00</w:t>
            </w:r>
          </w:p>
        </w:tc>
        <w:tc>
          <w:tcPr>
            <w:tcW w:w="1700" w:type="dxa"/>
            <w:tcBorders>
              <w:top w:val="nil"/>
              <w:left w:val="nil"/>
              <w:bottom w:val="single" w:sz="4" w:space="0" w:color="auto"/>
              <w:right w:val="single" w:sz="4" w:space="0" w:color="auto"/>
            </w:tcBorders>
            <w:shd w:val="clear" w:color="auto" w:fill="auto"/>
            <w:noWrap/>
            <w:vAlign w:val="bottom"/>
            <w:hideMark/>
          </w:tcPr>
          <w:p w14:paraId="6FA29324" w14:textId="41886B53" w:rsidR="00DD263B" w:rsidRPr="00C4380B" w:rsidRDefault="0076062B"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1.</w:t>
            </w:r>
            <w:r w:rsidR="00FE406C">
              <w:rPr>
                <w:rFonts w:ascii="Arial" w:eastAsia="Times New Roman" w:hAnsi="Arial" w:cs="Arial"/>
                <w:color w:val="000000"/>
                <w:lang w:eastAsia="hr-HR"/>
              </w:rPr>
              <w:t>20</w:t>
            </w:r>
            <w:r w:rsidR="0031089F">
              <w:rPr>
                <w:rFonts w:ascii="Arial" w:eastAsia="Times New Roman" w:hAnsi="Arial" w:cs="Arial"/>
                <w:color w:val="000000"/>
                <w:lang w:eastAsia="hr-HR"/>
              </w:rPr>
              <w:t>7.300</w:t>
            </w:r>
            <w:r>
              <w:rPr>
                <w:rFonts w:ascii="Arial" w:eastAsia="Times New Roman" w:hAnsi="Arial" w:cs="Arial"/>
                <w:color w:val="000000"/>
                <w:lang w:eastAsia="hr-HR"/>
              </w:rPr>
              <w:t>,00</w:t>
            </w:r>
          </w:p>
        </w:tc>
      </w:tr>
      <w:tr w:rsidR="00DD263B" w:rsidRPr="008B5B63" w14:paraId="1A0B3F37" w14:textId="77777777" w:rsidTr="005A5F2E">
        <w:trPr>
          <w:trHeight w:val="600"/>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389499" w14:textId="77777777" w:rsidR="00DD263B" w:rsidRPr="008B5B63" w:rsidRDefault="00DD263B" w:rsidP="008B5B63">
            <w:pPr>
              <w:spacing w:after="0" w:line="264" w:lineRule="auto"/>
              <w:jc w:val="right"/>
              <w:rPr>
                <w:rFonts w:ascii="Arial" w:eastAsia="Times New Roman" w:hAnsi="Arial" w:cs="Arial"/>
                <w:lang w:eastAsia="hr-HR"/>
              </w:rPr>
            </w:pPr>
            <w:r w:rsidRPr="008B5B63">
              <w:rPr>
                <w:rFonts w:ascii="Arial" w:eastAsia="Times New Roman" w:hAnsi="Arial" w:cs="Arial"/>
                <w:lang w:eastAsia="hr-HR"/>
              </w:rPr>
              <w:t>37</w:t>
            </w:r>
          </w:p>
        </w:tc>
        <w:tc>
          <w:tcPr>
            <w:tcW w:w="3340" w:type="dxa"/>
            <w:tcBorders>
              <w:top w:val="single" w:sz="4" w:space="0" w:color="auto"/>
              <w:left w:val="nil"/>
              <w:bottom w:val="single" w:sz="4" w:space="0" w:color="auto"/>
              <w:right w:val="single" w:sz="4" w:space="0" w:color="auto"/>
            </w:tcBorders>
            <w:shd w:val="clear" w:color="auto" w:fill="auto"/>
            <w:vAlign w:val="bottom"/>
            <w:hideMark/>
          </w:tcPr>
          <w:p w14:paraId="43A970AC" w14:textId="77777777" w:rsidR="00DD263B" w:rsidRPr="008B5B63" w:rsidRDefault="00DD263B" w:rsidP="008B5B63">
            <w:pPr>
              <w:spacing w:after="0" w:line="264" w:lineRule="auto"/>
              <w:rPr>
                <w:rFonts w:ascii="Arial" w:eastAsia="Times New Roman" w:hAnsi="Arial" w:cs="Arial"/>
                <w:lang w:eastAsia="hr-HR"/>
              </w:rPr>
            </w:pPr>
            <w:r w:rsidRPr="008B5B63">
              <w:rPr>
                <w:rFonts w:ascii="Arial" w:eastAsia="Times New Roman" w:hAnsi="Arial" w:cs="Arial"/>
                <w:lang w:eastAsia="hr-HR"/>
              </w:rPr>
              <w:t xml:space="preserve">Naknade građanima i kućanstvima na temelju osiguranja </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56544E13" w14:textId="4EBAFC6F" w:rsidR="00DD263B" w:rsidRPr="008B5B63" w:rsidRDefault="0031089F" w:rsidP="008B5B63">
            <w:pPr>
              <w:spacing w:after="0" w:line="264" w:lineRule="auto"/>
              <w:jc w:val="right"/>
              <w:rPr>
                <w:rFonts w:ascii="Arial" w:eastAsia="Times New Roman" w:hAnsi="Arial" w:cs="Arial"/>
                <w:lang w:eastAsia="hr-HR"/>
              </w:rPr>
            </w:pPr>
            <w:r>
              <w:rPr>
                <w:rFonts w:ascii="Arial" w:eastAsia="Times New Roman" w:hAnsi="Arial" w:cs="Arial"/>
                <w:lang w:eastAsia="hr-HR"/>
              </w:rPr>
              <w:t>767.000</w:t>
            </w:r>
            <w:r w:rsidR="00713310" w:rsidRPr="008B5B63">
              <w:rPr>
                <w:rFonts w:ascii="Arial" w:eastAsia="Times New Roman" w:hAnsi="Arial" w:cs="Arial"/>
                <w:lang w:eastAsia="hr-HR"/>
              </w:rPr>
              <w:t>,00</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14:paraId="7B4415B3" w14:textId="628208B0" w:rsidR="00DD263B" w:rsidRPr="008B5B63" w:rsidRDefault="00B21842" w:rsidP="008B5B63">
            <w:pPr>
              <w:spacing w:after="0" w:line="264" w:lineRule="auto"/>
              <w:jc w:val="right"/>
              <w:rPr>
                <w:rFonts w:ascii="Arial" w:eastAsia="Times New Roman" w:hAnsi="Arial" w:cs="Arial"/>
                <w:lang w:eastAsia="hr-HR"/>
              </w:rPr>
            </w:pPr>
            <w:r>
              <w:rPr>
                <w:rFonts w:ascii="Arial" w:eastAsia="Times New Roman" w:hAnsi="Arial" w:cs="Arial"/>
                <w:lang w:eastAsia="hr-HR"/>
              </w:rPr>
              <w:t>0</w:t>
            </w:r>
            <w:r w:rsidR="00713310" w:rsidRPr="008B5B63">
              <w:rPr>
                <w:rFonts w:ascii="Arial" w:eastAsia="Times New Roman" w:hAnsi="Arial" w:cs="Arial"/>
                <w:lang w:eastAsia="hr-HR"/>
              </w:rPr>
              <w:t>,00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7E017C52" w14:textId="55894E98" w:rsidR="00DD263B" w:rsidRPr="008B5B63" w:rsidRDefault="00B21842" w:rsidP="008B5B63">
            <w:pPr>
              <w:spacing w:after="0" w:line="264" w:lineRule="auto"/>
              <w:jc w:val="right"/>
              <w:rPr>
                <w:rFonts w:ascii="Arial" w:eastAsia="Times New Roman" w:hAnsi="Arial" w:cs="Arial"/>
                <w:lang w:eastAsia="hr-HR"/>
              </w:rPr>
            </w:pPr>
            <w:r>
              <w:rPr>
                <w:rFonts w:ascii="Arial" w:eastAsia="Times New Roman" w:hAnsi="Arial" w:cs="Arial"/>
                <w:lang w:eastAsia="hr-HR"/>
              </w:rPr>
              <w:t>767</w:t>
            </w:r>
            <w:r w:rsidR="00713310" w:rsidRPr="008B5B63">
              <w:rPr>
                <w:rFonts w:ascii="Arial" w:eastAsia="Times New Roman" w:hAnsi="Arial" w:cs="Arial"/>
                <w:lang w:eastAsia="hr-HR"/>
              </w:rPr>
              <w:t>.000,00</w:t>
            </w:r>
          </w:p>
        </w:tc>
      </w:tr>
      <w:tr w:rsidR="00DD263B" w:rsidRPr="008B5B63" w14:paraId="2184E201" w14:textId="77777777" w:rsidTr="00EF5B63">
        <w:trPr>
          <w:trHeight w:val="3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C84EA56" w14:textId="77777777" w:rsidR="00DD263B" w:rsidRPr="008B5B63" w:rsidRDefault="00DD263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38</w:t>
            </w:r>
          </w:p>
        </w:tc>
        <w:tc>
          <w:tcPr>
            <w:tcW w:w="3340" w:type="dxa"/>
            <w:tcBorders>
              <w:top w:val="nil"/>
              <w:left w:val="nil"/>
              <w:bottom w:val="single" w:sz="4" w:space="0" w:color="auto"/>
              <w:right w:val="single" w:sz="4" w:space="0" w:color="auto"/>
            </w:tcBorders>
            <w:shd w:val="clear" w:color="auto" w:fill="auto"/>
            <w:vAlign w:val="bottom"/>
            <w:hideMark/>
          </w:tcPr>
          <w:p w14:paraId="521EB869" w14:textId="77777777" w:rsidR="00DD263B" w:rsidRPr="008B5B63" w:rsidRDefault="00DD263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Ostali rashodi</w:t>
            </w:r>
          </w:p>
        </w:tc>
        <w:tc>
          <w:tcPr>
            <w:tcW w:w="1700" w:type="dxa"/>
            <w:tcBorders>
              <w:top w:val="nil"/>
              <w:left w:val="nil"/>
              <w:bottom w:val="single" w:sz="4" w:space="0" w:color="auto"/>
              <w:right w:val="single" w:sz="4" w:space="0" w:color="auto"/>
            </w:tcBorders>
            <w:shd w:val="clear" w:color="auto" w:fill="auto"/>
            <w:noWrap/>
            <w:vAlign w:val="bottom"/>
            <w:hideMark/>
          </w:tcPr>
          <w:p w14:paraId="7F9585CF" w14:textId="7114D819" w:rsidR="00DD263B" w:rsidRPr="008B5B63" w:rsidRDefault="00B21842"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1.967</w:t>
            </w:r>
            <w:r w:rsidR="00713310" w:rsidRPr="008B5B63">
              <w:rPr>
                <w:rFonts w:ascii="Arial" w:eastAsia="Times New Roman" w:hAnsi="Arial" w:cs="Arial"/>
                <w:color w:val="000000"/>
                <w:lang w:eastAsia="hr-HR"/>
              </w:rPr>
              <w:t>.000,00</w:t>
            </w:r>
          </w:p>
        </w:tc>
        <w:tc>
          <w:tcPr>
            <w:tcW w:w="1720" w:type="dxa"/>
            <w:tcBorders>
              <w:top w:val="nil"/>
              <w:left w:val="nil"/>
              <w:bottom w:val="single" w:sz="4" w:space="0" w:color="auto"/>
              <w:right w:val="single" w:sz="4" w:space="0" w:color="auto"/>
            </w:tcBorders>
            <w:shd w:val="clear" w:color="auto" w:fill="auto"/>
            <w:noWrap/>
            <w:vAlign w:val="bottom"/>
            <w:hideMark/>
          </w:tcPr>
          <w:p w14:paraId="263B4518" w14:textId="7E826C4A" w:rsidR="00DD263B" w:rsidRPr="008B5B63" w:rsidRDefault="00B21842"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-81</w:t>
            </w:r>
            <w:r w:rsidR="00713310" w:rsidRPr="008B5B63">
              <w:rPr>
                <w:rFonts w:ascii="Arial" w:eastAsia="Times New Roman" w:hAnsi="Arial" w:cs="Arial"/>
                <w:color w:val="000000"/>
                <w:lang w:eastAsia="hr-HR"/>
              </w:rPr>
              <w:t>.000,00</w:t>
            </w:r>
          </w:p>
        </w:tc>
        <w:tc>
          <w:tcPr>
            <w:tcW w:w="1700" w:type="dxa"/>
            <w:tcBorders>
              <w:top w:val="nil"/>
              <w:left w:val="nil"/>
              <w:bottom w:val="single" w:sz="4" w:space="0" w:color="auto"/>
              <w:right w:val="single" w:sz="4" w:space="0" w:color="auto"/>
            </w:tcBorders>
            <w:shd w:val="clear" w:color="auto" w:fill="auto"/>
            <w:noWrap/>
            <w:vAlign w:val="bottom"/>
            <w:hideMark/>
          </w:tcPr>
          <w:p w14:paraId="4AD67CF7" w14:textId="5767E078" w:rsidR="00DD263B" w:rsidRPr="008B5B63" w:rsidRDefault="00B21842"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1.886</w:t>
            </w:r>
            <w:r w:rsidR="00713310" w:rsidRPr="008B5B63">
              <w:rPr>
                <w:rFonts w:ascii="Arial" w:eastAsia="Times New Roman" w:hAnsi="Arial" w:cs="Arial"/>
                <w:color w:val="000000"/>
                <w:lang w:eastAsia="hr-HR"/>
              </w:rPr>
              <w:t>.000,00</w:t>
            </w:r>
          </w:p>
        </w:tc>
      </w:tr>
      <w:tr w:rsidR="00DD263B" w:rsidRPr="008B5B63" w14:paraId="4FAFA456" w14:textId="77777777" w:rsidTr="00EF5B63">
        <w:trPr>
          <w:trHeight w:val="6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01DF04C7" w14:textId="77777777" w:rsidR="00DD263B" w:rsidRPr="008B5B63" w:rsidRDefault="00DD263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41</w:t>
            </w:r>
          </w:p>
        </w:tc>
        <w:tc>
          <w:tcPr>
            <w:tcW w:w="3340" w:type="dxa"/>
            <w:tcBorders>
              <w:top w:val="nil"/>
              <w:left w:val="nil"/>
              <w:bottom w:val="single" w:sz="4" w:space="0" w:color="auto"/>
              <w:right w:val="single" w:sz="4" w:space="0" w:color="auto"/>
            </w:tcBorders>
            <w:shd w:val="clear" w:color="auto" w:fill="auto"/>
            <w:vAlign w:val="bottom"/>
            <w:hideMark/>
          </w:tcPr>
          <w:p w14:paraId="63C6F38C" w14:textId="77777777" w:rsidR="00DD263B" w:rsidRPr="008B5B63" w:rsidRDefault="00DD263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Rashodi za nabavu proizvedene dugotrajne imovine</w:t>
            </w:r>
          </w:p>
        </w:tc>
        <w:tc>
          <w:tcPr>
            <w:tcW w:w="1700" w:type="dxa"/>
            <w:tcBorders>
              <w:top w:val="nil"/>
              <w:left w:val="nil"/>
              <w:bottom w:val="single" w:sz="4" w:space="0" w:color="auto"/>
              <w:right w:val="single" w:sz="4" w:space="0" w:color="auto"/>
            </w:tcBorders>
            <w:shd w:val="clear" w:color="auto" w:fill="auto"/>
            <w:noWrap/>
            <w:vAlign w:val="bottom"/>
            <w:hideMark/>
          </w:tcPr>
          <w:p w14:paraId="627A36F9" w14:textId="03E709A9" w:rsidR="00DD263B" w:rsidRPr="008B5B63" w:rsidRDefault="00713310"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1.</w:t>
            </w:r>
            <w:r w:rsidR="00B21842">
              <w:rPr>
                <w:rFonts w:ascii="Arial" w:eastAsia="Times New Roman" w:hAnsi="Arial" w:cs="Arial"/>
                <w:color w:val="000000"/>
                <w:lang w:eastAsia="hr-HR"/>
              </w:rPr>
              <w:t>052.500</w:t>
            </w:r>
            <w:r w:rsidRPr="008B5B63">
              <w:rPr>
                <w:rFonts w:ascii="Arial" w:eastAsia="Times New Roman" w:hAnsi="Arial" w:cs="Arial"/>
                <w:color w:val="000000"/>
                <w:lang w:eastAsia="hr-HR"/>
              </w:rPr>
              <w:t>,00</w:t>
            </w:r>
          </w:p>
        </w:tc>
        <w:tc>
          <w:tcPr>
            <w:tcW w:w="1720" w:type="dxa"/>
            <w:tcBorders>
              <w:top w:val="nil"/>
              <w:left w:val="nil"/>
              <w:bottom w:val="single" w:sz="4" w:space="0" w:color="auto"/>
              <w:right w:val="single" w:sz="4" w:space="0" w:color="auto"/>
            </w:tcBorders>
            <w:shd w:val="clear" w:color="auto" w:fill="auto"/>
            <w:noWrap/>
            <w:vAlign w:val="bottom"/>
            <w:hideMark/>
          </w:tcPr>
          <w:p w14:paraId="059BDBA2" w14:textId="1D0E83FE" w:rsidR="00DD263B" w:rsidRPr="008B5B63" w:rsidRDefault="00B21842"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294.000</w:t>
            </w:r>
            <w:r w:rsidR="00DD263B" w:rsidRPr="008B5B63">
              <w:rPr>
                <w:rFonts w:ascii="Arial" w:eastAsia="Times New Roman" w:hAnsi="Arial" w:cs="Arial"/>
                <w:color w:val="000000"/>
                <w:lang w:eastAsia="hr-HR"/>
              </w:rPr>
              <w:t>,00</w:t>
            </w:r>
          </w:p>
        </w:tc>
        <w:tc>
          <w:tcPr>
            <w:tcW w:w="1700" w:type="dxa"/>
            <w:tcBorders>
              <w:top w:val="nil"/>
              <w:left w:val="nil"/>
              <w:bottom w:val="single" w:sz="4" w:space="0" w:color="auto"/>
              <w:right w:val="single" w:sz="4" w:space="0" w:color="auto"/>
            </w:tcBorders>
            <w:shd w:val="clear" w:color="auto" w:fill="auto"/>
            <w:noWrap/>
            <w:vAlign w:val="bottom"/>
            <w:hideMark/>
          </w:tcPr>
          <w:p w14:paraId="47457BEA" w14:textId="420E1D8C" w:rsidR="00DD263B" w:rsidRPr="008B5B63" w:rsidRDefault="0076062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1.</w:t>
            </w:r>
            <w:r w:rsidR="00B21842">
              <w:rPr>
                <w:rFonts w:ascii="Arial" w:eastAsia="Times New Roman" w:hAnsi="Arial" w:cs="Arial"/>
                <w:color w:val="000000"/>
                <w:lang w:eastAsia="hr-HR"/>
              </w:rPr>
              <w:t>364</w:t>
            </w:r>
            <w:r w:rsidRPr="008B5B63">
              <w:rPr>
                <w:rFonts w:ascii="Arial" w:eastAsia="Times New Roman" w:hAnsi="Arial" w:cs="Arial"/>
                <w:color w:val="000000"/>
                <w:lang w:eastAsia="hr-HR"/>
              </w:rPr>
              <w:t>.</w:t>
            </w:r>
            <w:r>
              <w:rPr>
                <w:rFonts w:ascii="Arial" w:eastAsia="Times New Roman" w:hAnsi="Arial" w:cs="Arial"/>
                <w:color w:val="000000"/>
                <w:lang w:eastAsia="hr-HR"/>
              </w:rPr>
              <w:t>5</w:t>
            </w:r>
            <w:r w:rsidRPr="008B5B63">
              <w:rPr>
                <w:rFonts w:ascii="Arial" w:eastAsia="Times New Roman" w:hAnsi="Arial" w:cs="Arial"/>
                <w:color w:val="000000"/>
                <w:lang w:eastAsia="hr-HR"/>
              </w:rPr>
              <w:t>00,00</w:t>
            </w:r>
          </w:p>
        </w:tc>
      </w:tr>
      <w:tr w:rsidR="00DD263B" w:rsidRPr="008B5B63" w14:paraId="4A0F7436" w14:textId="77777777" w:rsidTr="00B8649C">
        <w:trPr>
          <w:trHeight w:val="600"/>
        </w:trPr>
        <w:tc>
          <w:tcPr>
            <w:tcW w:w="860"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14:paraId="20405967" w14:textId="77777777" w:rsidR="00DD263B" w:rsidRPr="008B5B63" w:rsidRDefault="00DD263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42</w:t>
            </w:r>
          </w:p>
        </w:tc>
        <w:tc>
          <w:tcPr>
            <w:tcW w:w="3340" w:type="dxa"/>
            <w:tcBorders>
              <w:top w:val="single" w:sz="4" w:space="0" w:color="000000"/>
              <w:left w:val="nil"/>
              <w:bottom w:val="single" w:sz="4" w:space="0" w:color="auto"/>
              <w:right w:val="single" w:sz="4" w:space="0" w:color="auto"/>
            </w:tcBorders>
            <w:shd w:val="clear" w:color="auto" w:fill="auto"/>
            <w:vAlign w:val="bottom"/>
            <w:hideMark/>
          </w:tcPr>
          <w:p w14:paraId="5FB275F2" w14:textId="77777777" w:rsidR="00DD263B" w:rsidRPr="008B5B63" w:rsidRDefault="00DD263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Rashodi za nabavu proizvedene dugotrajne imovine</w:t>
            </w:r>
          </w:p>
        </w:tc>
        <w:tc>
          <w:tcPr>
            <w:tcW w:w="1700" w:type="dxa"/>
            <w:tcBorders>
              <w:top w:val="single" w:sz="4" w:space="0" w:color="000000"/>
              <w:left w:val="nil"/>
              <w:bottom w:val="single" w:sz="4" w:space="0" w:color="auto"/>
              <w:right w:val="single" w:sz="4" w:space="0" w:color="auto"/>
            </w:tcBorders>
            <w:shd w:val="clear" w:color="auto" w:fill="auto"/>
            <w:noWrap/>
            <w:vAlign w:val="bottom"/>
            <w:hideMark/>
          </w:tcPr>
          <w:p w14:paraId="5C63A139" w14:textId="1B6AA5D0" w:rsidR="00DD263B" w:rsidRPr="008B5B63" w:rsidRDefault="00B21842"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3.991.350</w:t>
            </w:r>
            <w:r w:rsidR="00713310" w:rsidRPr="008B5B63">
              <w:rPr>
                <w:rFonts w:ascii="Arial" w:eastAsia="Times New Roman" w:hAnsi="Arial" w:cs="Arial"/>
                <w:color w:val="000000"/>
                <w:lang w:eastAsia="hr-HR"/>
              </w:rPr>
              <w:t>,00</w:t>
            </w:r>
          </w:p>
        </w:tc>
        <w:tc>
          <w:tcPr>
            <w:tcW w:w="1720" w:type="dxa"/>
            <w:tcBorders>
              <w:top w:val="single" w:sz="4" w:space="0" w:color="000000"/>
              <w:left w:val="nil"/>
              <w:bottom w:val="single" w:sz="4" w:space="0" w:color="auto"/>
              <w:right w:val="single" w:sz="4" w:space="0" w:color="auto"/>
            </w:tcBorders>
            <w:shd w:val="clear" w:color="auto" w:fill="auto"/>
            <w:noWrap/>
            <w:vAlign w:val="bottom"/>
            <w:hideMark/>
          </w:tcPr>
          <w:p w14:paraId="752CFF84" w14:textId="40DF7FE2" w:rsidR="00DD263B" w:rsidRPr="008B5B63" w:rsidRDefault="00B21842"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-5</w:t>
            </w:r>
            <w:r w:rsidR="00D57FEA">
              <w:rPr>
                <w:rFonts w:ascii="Arial" w:eastAsia="Times New Roman" w:hAnsi="Arial" w:cs="Arial"/>
                <w:color w:val="000000"/>
                <w:lang w:eastAsia="hr-HR"/>
              </w:rPr>
              <w:t>64</w:t>
            </w:r>
            <w:r>
              <w:rPr>
                <w:rFonts w:ascii="Arial" w:eastAsia="Times New Roman" w:hAnsi="Arial" w:cs="Arial"/>
                <w:color w:val="000000"/>
                <w:lang w:eastAsia="hr-HR"/>
              </w:rPr>
              <w:t>.</w:t>
            </w:r>
            <w:r w:rsidR="00D57FEA">
              <w:rPr>
                <w:rFonts w:ascii="Arial" w:eastAsia="Times New Roman" w:hAnsi="Arial" w:cs="Arial"/>
                <w:color w:val="000000"/>
                <w:lang w:eastAsia="hr-HR"/>
              </w:rPr>
              <w:t>5</w:t>
            </w:r>
            <w:r>
              <w:rPr>
                <w:rFonts w:ascii="Arial" w:eastAsia="Times New Roman" w:hAnsi="Arial" w:cs="Arial"/>
                <w:color w:val="000000"/>
                <w:lang w:eastAsia="hr-HR"/>
              </w:rPr>
              <w:t>00</w:t>
            </w:r>
            <w:r w:rsidR="00DD263B" w:rsidRPr="008B5B63">
              <w:rPr>
                <w:rFonts w:ascii="Arial" w:eastAsia="Times New Roman" w:hAnsi="Arial" w:cs="Arial"/>
                <w:color w:val="000000"/>
                <w:lang w:eastAsia="hr-HR"/>
              </w:rPr>
              <w:t>,00</w:t>
            </w:r>
          </w:p>
        </w:tc>
        <w:tc>
          <w:tcPr>
            <w:tcW w:w="1700" w:type="dxa"/>
            <w:tcBorders>
              <w:top w:val="single" w:sz="4" w:space="0" w:color="000000"/>
              <w:left w:val="nil"/>
              <w:bottom w:val="single" w:sz="4" w:space="0" w:color="auto"/>
              <w:right w:val="single" w:sz="4" w:space="0" w:color="auto"/>
            </w:tcBorders>
            <w:shd w:val="clear" w:color="auto" w:fill="auto"/>
            <w:noWrap/>
            <w:vAlign w:val="bottom"/>
            <w:hideMark/>
          </w:tcPr>
          <w:p w14:paraId="5A5355CD" w14:textId="707299A4" w:rsidR="00DD263B" w:rsidRPr="008B5B63" w:rsidRDefault="00B21842"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3.4</w:t>
            </w:r>
            <w:r w:rsidR="00D57FEA">
              <w:rPr>
                <w:rFonts w:ascii="Arial" w:eastAsia="Times New Roman" w:hAnsi="Arial" w:cs="Arial"/>
                <w:color w:val="000000"/>
                <w:lang w:eastAsia="hr-HR"/>
              </w:rPr>
              <w:t>26</w:t>
            </w:r>
            <w:r>
              <w:rPr>
                <w:rFonts w:ascii="Arial" w:eastAsia="Times New Roman" w:hAnsi="Arial" w:cs="Arial"/>
                <w:color w:val="000000"/>
                <w:lang w:eastAsia="hr-HR"/>
              </w:rPr>
              <w:t>.850</w:t>
            </w:r>
            <w:r w:rsidR="00713310" w:rsidRPr="008B5B63">
              <w:rPr>
                <w:rFonts w:ascii="Arial" w:eastAsia="Times New Roman" w:hAnsi="Arial" w:cs="Arial"/>
                <w:color w:val="000000"/>
                <w:lang w:eastAsia="hr-HR"/>
              </w:rPr>
              <w:t>,00</w:t>
            </w:r>
          </w:p>
        </w:tc>
      </w:tr>
      <w:tr w:rsidR="00DD263B" w:rsidRPr="008B5B63" w14:paraId="628F4CE9" w14:textId="77777777" w:rsidTr="00541E69">
        <w:trPr>
          <w:trHeight w:val="600"/>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EA142F" w14:textId="77777777" w:rsidR="00DD263B" w:rsidRPr="008B5B63" w:rsidRDefault="00DD263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45</w:t>
            </w:r>
          </w:p>
        </w:tc>
        <w:tc>
          <w:tcPr>
            <w:tcW w:w="3340" w:type="dxa"/>
            <w:tcBorders>
              <w:top w:val="single" w:sz="4" w:space="0" w:color="auto"/>
              <w:left w:val="nil"/>
              <w:bottom w:val="single" w:sz="4" w:space="0" w:color="auto"/>
              <w:right w:val="single" w:sz="4" w:space="0" w:color="auto"/>
            </w:tcBorders>
            <w:shd w:val="clear" w:color="auto" w:fill="auto"/>
            <w:vAlign w:val="bottom"/>
            <w:hideMark/>
          </w:tcPr>
          <w:p w14:paraId="28151D60" w14:textId="77777777" w:rsidR="00DD263B" w:rsidRPr="008B5B63" w:rsidRDefault="00DD263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 xml:space="preserve">Rashodi za dodatne ulaganja na </w:t>
            </w:r>
            <w:proofErr w:type="spellStart"/>
            <w:r w:rsidRPr="008B5B63">
              <w:rPr>
                <w:rFonts w:ascii="Arial" w:eastAsia="Times New Roman" w:hAnsi="Arial" w:cs="Arial"/>
                <w:color w:val="000000"/>
                <w:lang w:eastAsia="hr-HR"/>
              </w:rPr>
              <w:t>nefinacijskoj</w:t>
            </w:r>
            <w:proofErr w:type="spellEnd"/>
            <w:r w:rsidRPr="008B5B63">
              <w:rPr>
                <w:rFonts w:ascii="Arial" w:eastAsia="Times New Roman" w:hAnsi="Arial" w:cs="Arial"/>
                <w:color w:val="000000"/>
                <w:lang w:eastAsia="hr-HR"/>
              </w:rPr>
              <w:t xml:space="preserve"> imovini</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4D14BE98" w14:textId="0E724B16" w:rsidR="00DD263B" w:rsidRPr="008B5B63" w:rsidRDefault="0076062B"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7</w:t>
            </w:r>
            <w:r w:rsidR="00713310" w:rsidRPr="008B5B63">
              <w:rPr>
                <w:rFonts w:ascii="Arial" w:eastAsia="Times New Roman" w:hAnsi="Arial" w:cs="Arial"/>
                <w:color w:val="000000"/>
                <w:lang w:eastAsia="hr-HR"/>
              </w:rPr>
              <w:t>.</w:t>
            </w:r>
            <w:r w:rsidR="00B21842">
              <w:rPr>
                <w:rFonts w:ascii="Arial" w:eastAsia="Times New Roman" w:hAnsi="Arial" w:cs="Arial"/>
                <w:color w:val="000000"/>
                <w:lang w:eastAsia="hr-HR"/>
              </w:rPr>
              <w:t>059.000</w:t>
            </w:r>
            <w:r w:rsidR="00713310" w:rsidRPr="008B5B63">
              <w:rPr>
                <w:rFonts w:ascii="Arial" w:eastAsia="Times New Roman" w:hAnsi="Arial" w:cs="Arial"/>
                <w:color w:val="000000"/>
                <w:lang w:eastAsia="hr-HR"/>
              </w:rPr>
              <w:t>,00</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14:paraId="2FE0BB71" w14:textId="15A3E8A6" w:rsidR="00DD263B" w:rsidRPr="008B5B63" w:rsidRDefault="00B21842"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1.</w:t>
            </w:r>
            <w:r w:rsidR="00D57FEA">
              <w:rPr>
                <w:rFonts w:ascii="Arial" w:eastAsia="Times New Roman" w:hAnsi="Arial" w:cs="Arial"/>
                <w:color w:val="000000"/>
                <w:lang w:eastAsia="hr-HR"/>
              </w:rPr>
              <w:t>8</w:t>
            </w:r>
            <w:r>
              <w:rPr>
                <w:rFonts w:ascii="Arial" w:eastAsia="Times New Roman" w:hAnsi="Arial" w:cs="Arial"/>
                <w:color w:val="000000"/>
                <w:lang w:eastAsia="hr-HR"/>
              </w:rPr>
              <w:t>44.000</w:t>
            </w:r>
            <w:r w:rsidR="00DD263B" w:rsidRPr="008B5B63">
              <w:rPr>
                <w:rFonts w:ascii="Arial" w:eastAsia="Times New Roman" w:hAnsi="Arial" w:cs="Arial"/>
                <w:color w:val="000000"/>
                <w:lang w:eastAsia="hr-HR"/>
              </w:rPr>
              <w:t>,00</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5B8398F1" w14:textId="2756AE65" w:rsidR="00DD263B" w:rsidRPr="008B5B63" w:rsidRDefault="00B21842"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8.</w:t>
            </w:r>
            <w:r w:rsidR="00D57FEA">
              <w:rPr>
                <w:rFonts w:ascii="Arial" w:eastAsia="Times New Roman" w:hAnsi="Arial" w:cs="Arial"/>
                <w:color w:val="000000"/>
                <w:lang w:eastAsia="hr-HR"/>
              </w:rPr>
              <w:t>9</w:t>
            </w:r>
            <w:r>
              <w:rPr>
                <w:rFonts w:ascii="Arial" w:eastAsia="Times New Roman" w:hAnsi="Arial" w:cs="Arial"/>
                <w:color w:val="000000"/>
                <w:lang w:eastAsia="hr-HR"/>
              </w:rPr>
              <w:t>03</w:t>
            </w:r>
            <w:r w:rsidR="00A60BE4">
              <w:rPr>
                <w:rFonts w:ascii="Arial" w:eastAsia="Times New Roman" w:hAnsi="Arial" w:cs="Arial"/>
                <w:color w:val="000000"/>
                <w:lang w:eastAsia="hr-HR"/>
              </w:rPr>
              <w:t>.000</w:t>
            </w:r>
            <w:r w:rsidR="004D0C88" w:rsidRPr="008B5B63">
              <w:rPr>
                <w:rFonts w:ascii="Arial" w:eastAsia="Times New Roman" w:hAnsi="Arial" w:cs="Arial"/>
                <w:color w:val="000000"/>
                <w:lang w:eastAsia="hr-HR"/>
              </w:rPr>
              <w:t>,00</w:t>
            </w:r>
          </w:p>
        </w:tc>
      </w:tr>
      <w:tr w:rsidR="008C6BE9" w:rsidRPr="008B5B63" w14:paraId="4587817A" w14:textId="77777777" w:rsidTr="00541E69">
        <w:trPr>
          <w:trHeight w:val="600"/>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47E64" w14:textId="72E7B265" w:rsidR="008C6BE9" w:rsidRPr="00BA5137" w:rsidRDefault="008C6BE9" w:rsidP="008B5B63">
            <w:pPr>
              <w:spacing w:after="0" w:line="264" w:lineRule="auto"/>
              <w:jc w:val="right"/>
              <w:rPr>
                <w:rFonts w:ascii="Arial" w:eastAsia="Times New Roman" w:hAnsi="Arial" w:cs="Arial"/>
                <w:color w:val="000000"/>
                <w:lang w:eastAsia="hr-HR"/>
              </w:rPr>
            </w:pPr>
            <w:r w:rsidRPr="00BA5137">
              <w:rPr>
                <w:rFonts w:ascii="Arial" w:eastAsia="Times New Roman" w:hAnsi="Arial" w:cs="Arial"/>
                <w:color w:val="000000"/>
                <w:lang w:eastAsia="hr-HR"/>
              </w:rPr>
              <w:t>54</w:t>
            </w:r>
          </w:p>
        </w:tc>
        <w:tc>
          <w:tcPr>
            <w:tcW w:w="3340" w:type="dxa"/>
            <w:tcBorders>
              <w:top w:val="single" w:sz="4" w:space="0" w:color="auto"/>
              <w:left w:val="nil"/>
              <w:bottom w:val="single" w:sz="4" w:space="0" w:color="auto"/>
              <w:right w:val="single" w:sz="4" w:space="0" w:color="auto"/>
            </w:tcBorders>
            <w:shd w:val="clear" w:color="auto" w:fill="auto"/>
            <w:vAlign w:val="bottom"/>
          </w:tcPr>
          <w:p w14:paraId="7E21A515" w14:textId="25690BFC" w:rsidR="008C6BE9" w:rsidRPr="00BA5137" w:rsidRDefault="008C6BE9" w:rsidP="008B5B63">
            <w:pPr>
              <w:spacing w:after="0" w:line="264" w:lineRule="auto"/>
              <w:rPr>
                <w:rFonts w:ascii="Arial" w:eastAsia="Times New Roman" w:hAnsi="Arial" w:cs="Arial"/>
                <w:color w:val="000000"/>
                <w:lang w:eastAsia="hr-HR"/>
              </w:rPr>
            </w:pPr>
            <w:r w:rsidRPr="00BA5137">
              <w:rPr>
                <w:rFonts w:ascii="Arial" w:eastAsia="Times New Roman" w:hAnsi="Arial" w:cs="Arial"/>
                <w:color w:val="000000"/>
                <w:lang w:eastAsia="hr-HR"/>
              </w:rPr>
              <w:t>Izdaci za otplatu glavnice primljenih kredita</w:t>
            </w:r>
          </w:p>
        </w:tc>
        <w:tc>
          <w:tcPr>
            <w:tcW w:w="1700" w:type="dxa"/>
            <w:tcBorders>
              <w:top w:val="single" w:sz="4" w:space="0" w:color="auto"/>
              <w:left w:val="nil"/>
              <w:bottom w:val="single" w:sz="4" w:space="0" w:color="auto"/>
              <w:right w:val="single" w:sz="4" w:space="0" w:color="auto"/>
            </w:tcBorders>
            <w:shd w:val="clear" w:color="auto" w:fill="auto"/>
            <w:noWrap/>
            <w:vAlign w:val="bottom"/>
          </w:tcPr>
          <w:p w14:paraId="6BC6FFE7" w14:textId="7AA0377C" w:rsidR="008C6BE9" w:rsidRPr="00BA5137" w:rsidRDefault="00B21842"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1.020.000</w:t>
            </w:r>
            <w:r w:rsidR="008C6BE9" w:rsidRPr="00BA5137">
              <w:rPr>
                <w:rFonts w:ascii="Arial" w:eastAsia="Times New Roman" w:hAnsi="Arial" w:cs="Arial"/>
                <w:color w:val="000000"/>
                <w:lang w:eastAsia="hr-HR"/>
              </w:rPr>
              <w:t>,00</w:t>
            </w:r>
          </w:p>
        </w:tc>
        <w:tc>
          <w:tcPr>
            <w:tcW w:w="1720" w:type="dxa"/>
            <w:tcBorders>
              <w:top w:val="single" w:sz="4" w:space="0" w:color="auto"/>
              <w:left w:val="nil"/>
              <w:bottom w:val="single" w:sz="4" w:space="0" w:color="auto"/>
              <w:right w:val="single" w:sz="4" w:space="0" w:color="auto"/>
            </w:tcBorders>
            <w:shd w:val="clear" w:color="auto" w:fill="auto"/>
            <w:noWrap/>
            <w:vAlign w:val="bottom"/>
          </w:tcPr>
          <w:p w14:paraId="4C5422B3" w14:textId="060D169D" w:rsidR="008C6BE9" w:rsidRPr="00BA5137" w:rsidRDefault="00B21842"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527.000</w:t>
            </w:r>
            <w:r w:rsidR="0076062B" w:rsidRPr="00BA5137">
              <w:rPr>
                <w:rFonts w:ascii="Arial" w:eastAsia="Times New Roman" w:hAnsi="Arial" w:cs="Arial"/>
                <w:color w:val="000000"/>
                <w:lang w:eastAsia="hr-HR"/>
              </w:rPr>
              <w:t>,00</w:t>
            </w:r>
          </w:p>
        </w:tc>
        <w:tc>
          <w:tcPr>
            <w:tcW w:w="1700" w:type="dxa"/>
            <w:tcBorders>
              <w:top w:val="single" w:sz="4" w:space="0" w:color="auto"/>
              <w:left w:val="nil"/>
              <w:bottom w:val="single" w:sz="4" w:space="0" w:color="auto"/>
              <w:right w:val="single" w:sz="4" w:space="0" w:color="auto"/>
            </w:tcBorders>
            <w:shd w:val="clear" w:color="auto" w:fill="auto"/>
            <w:noWrap/>
            <w:vAlign w:val="bottom"/>
          </w:tcPr>
          <w:p w14:paraId="52C40884" w14:textId="01C3F6D3" w:rsidR="008C6BE9" w:rsidRDefault="00B21842" w:rsidP="008B5B63">
            <w:pPr>
              <w:spacing w:after="0" w:line="264" w:lineRule="auto"/>
              <w:jc w:val="right"/>
              <w:rPr>
                <w:rFonts w:ascii="Arial" w:eastAsia="Times New Roman" w:hAnsi="Arial" w:cs="Arial"/>
                <w:color w:val="000000"/>
                <w:lang w:eastAsia="hr-HR"/>
              </w:rPr>
            </w:pPr>
            <w:r>
              <w:rPr>
                <w:rFonts w:ascii="Arial" w:eastAsia="Times New Roman" w:hAnsi="Arial" w:cs="Arial"/>
                <w:color w:val="000000"/>
                <w:lang w:eastAsia="hr-HR"/>
              </w:rPr>
              <w:t>1.547.000</w:t>
            </w:r>
            <w:r w:rsidR="008C6BE9" w:rsidRPr="00BA5137">
              <w:rPr>
                <w:rFonts w:ascii="Arial" w:eastAsia="Times New Roman" w:hAnsi="Arial" w:cs="Arial"/>
                <w:color w:val="000000"/>
                <w:lang w:eastAsia="hr-HR"/>
              </w:rPr>
              <w:t>,00</w:t>
            </w:r>
          </w:p>
        </w:tc>
      </w:tr>
    </w:tbl>
    <w:p w14:paraId="58333A01" w14:textId="77777777" w:rsidR="00541E69" w:rsidRDefault="00541E69" w:rsidP="008B5B63">
      <w:pPr>
        <w:spacing w:line="264" w:lineRule="auto"/>
        <w:jc w:val="both"/>
        <w:rPr>
          <w:rFonts w:ascii="Arial" w:hAnsi="Arial" w:cs="Arial"/>
        </w:rPr>
      </w:pPr>
    </w:p>
    <w:p w14:paraId="60610C17" w14:textId="30A94AC0" w:rsidR="00106811" w:rsidRDefault="00106811" w:rsidP="008B5B63">
      <w:pPr>
        <w:spacing w:line="264" w:lineRule="auto"/>
        <w:jc w:val="both"/>
        <w:rPr>
          <w:rFonts w:ascii="Arial" w:hAnsi="Arial" w:cs="Arial"/>
        </w:rPr>
      </w:pPr>
      <w:r w:rsidRPr="008B5B63">
        <w:rPr>
          <w:rFonts w:ascii="Arial" w:hAnsi="Arial" w:cs="Arial"/>
        </w:rPr>
        <w:t>Rashodi se po programima mijenjaju kako slijedi:</w:t>
      </w:r>
    </w:p>
    <w:p w14:paraId="69A57A18" w14:textId="77777777" w:rsidR="00E30BD6" w:rsidRPr="008B5B63" w:rsidRDefault="00E30BD6" w:rsidP="008B5B63">
      <w:pPr>
        <w:spacing w:line="264" w:lineRule="auto"/>
        <w:jc w:val="both"/>
        <w:rPr>
          <w:rFonts w:ascii="Arial" w:hAnsi="Arial" w:cs="Arial"/>
        </w:rPr>
      </w:pPr>
    </w:p>
    <w:tbl>
      <w:tblPr>
        <w:tblW w:w="10496" w:type="dxa"/>
        <w:tblInd w:w="-709" w:type="dxa"/>
        <w:tblLook w:val="04A0" w:firstRow="1" w:lastRow="0" w:firstColumn="1" w:lastColumn="0" w:noHBand="0" w:noVBand="1"/>
      </w:tblPr>
      <w:tblGrid>
        <w:gridCol w:w="828"/>
        <w:gridCol w:w="1121"/>
        <w:gridCol w:w="3520"/>
        <w:gridCol w:w="1701"/>
        <w:gridCol w:w="1703"/>
        <w:gridCol w:w="1623"/>
      </w:tblGrid>
      <w:tr w:rsidR="000B4EDB" w:rsidRPr="008B5B63" w14:paraId="280A1268" w14:textId="77777777" w:rsidTr="00D37070">
        <w:trPr>
          <w:trHeight w:val="300"/>
        </w:trPr>
        <w:tc>
          <w:tcPr>
            <w:tcW w:w="8873" w:type="dxa"/>
            <w:gridSpan w:val="5"/>
            <w:tcBorders>
              <w:top w:val="nil"/>
              <w:left w:val="nil"/>
              <w:bottom w:val="nil"/>
              <w:right w:val="nil"/>
            </w:tcBorders>
            <w:shd w:val="clear" w:color="auto" w:fill="auto"/>
            <w:noWrap/>
            <w:vAlign w:val="bottom"/>
            <w:hideMark/>
          </w:tcPr>
          <w:p w14:paraId="688A974E" w14:textId="3C4612F1" w:rsidR="000B4EDB" w:rsidRPr="008B5B63" w:rsidRDefault="000B4EDB" w:rsidP="008B5B63">
            <w:pPr>
              <w:spacing w:after="0" w:line="264" w:lineRule="auto"/>
              <w:jc w:val="center"/>
              <w:rPr>
                <w:rFonts w:ascii="Arial" w:eastAsia="Times New Roman" w:hAnsi="Arial" w:cs="Arial"/>
                <w:b/>
                <w:bCs/>
                <w:color w:val="000000"/>
                <w:lang w:eastAsia="hr-HR"/>
              </w:rPr>
            </w:pPr>
            <w:r w:rsidRPr="008B5B63">
              <w:rPr>
                <w:rFonts w:ascii="Arial" w:eastAsia="Times New Roman" w:hAnsi="Arial" w:cs="Arial"/>
                <w:b/>
                <w:bCs/>
                <w:color w:val="000000"/>
                <w:lang w:eastAsia="hr-HR"/>
              </w:rPr>
              <w:t xml:space="preserve">I. Izmjene i dopune </w:t>
            </w:r>
            <w:r w:rsidR="00074F5F">
              <w:rPr>
                <w:rFonts w:ascii="Arial" w:eastAsia="Times New Roman" w:hAnsi="Arial" w:cs="Arial"/>
                <w:b/>
                <w:bCs/>
                <w:color w:val="000000"/>
                <w:lang w:eastAsia="hr-HR"/>
              </w:rPr>
              <w:t>P</w:t>
            </w:r>
            <w:r w:rsidRPr="008B5B63">
              <w:rPr>
                <w:rFonts w:ascii="Arial" w:eastAsia="Times New Roman" w:hAnsi="Arial" w:cs="Arial"/>
                <w:b/>
                <w:bCs/>
                <w:color w:val="000000"/>
                <w:lang w:eastAsia="hr-HR"/>
              </w:rPr>
              <w:t xml:space="preserve">roračuna za </w:t>
            </w:r>
            <w:r w:rsidR="00D8376F">
              <w:rPr>
                <w:rFonts w:ascii="Arial" w:eastAsia="Times New Roman" w:hAnsi="Arial" w:cs="Arial"/>
                <w:b/>
                <w:bCs/>
                <w:color w:val="000000"/>
                <w:lang w:eastAsia="hr-HR"/>
              </w:rPr>
              <w:t>2022</w:t>
            </w:r>
            <w:r w:rsidRPr="008B5B63">
              <w:rPr>
                <w:rFonts w:ascii="Arial" w:eastAsia="Times New Roman" w:hAnsi="Arial" w:cs="Arial"/>
                <w:b/>
                <w:bCs/>
                <w:color w:val="000000"/>
                <w:lang w:eastAsia="hr-HR"/>
              </w:rPr>
              <w:t>. godinu- Rashodi po programima</w:t>
            </w:r>
          </w:p>
        </w:tc>
        <w:tc>
          <w:tcPr>
            <w:tcW w:w="1623" w:type="dxa"/>
            <w:tcBorders>
              <w:top w:val="nil"/>
              <w:left w:val="nil"/>
              <w:bottom w:val="nil"/>
              <w:right w:val="nil"/>
            </w:tcBorders>
            <w:shd w:val="clear" w:color="auto" w:fill="auto"/>
            <w:noWrap/>
            <w:vAlign w:val="bottom"/>
            <w:hideMark/>
          </w:tcPr>
          <w:p w14:paraId="27DB6DA5" w14:textId="77777777" w:rsidR="000B4EDB" w:rsidRPr="008B5B63" w:rsidRDefault="000B4EDB" w:rsidP="008B5B63">
            <w:pPr>
              <w:spacing w:after="0" w:line="264" w:lineRule="auto"/>
              <w:jc w:val="center"/>
              <w:rPr>
                <w:rFonts w:ascii="Arial" w:eastAsia="Times New Roman" w:hAnsi="Arial" w:cs="Arial"/>
                <w:b/>
                <w:bCs/>
                <w:color w:val="000000"/>
                <w:lang w:eastAsia="hr-HR"/>
              </w:rPr>
            </w:pPr>
          </w:p>
        </w:tc>
      </w:tr>
      <w:tr w:rsidR="000B4EDB" w:rsidRPr="008B5B63" w14:paraId="7D09CCE0" w14:textId="77777777" w:rsidTr="00D37070">
        <w:trPr>
          <w:trHeight w:val="300"/>
        </w:trPr>
        <w:tc>
          <w:tcPr>
            <w:tcW w:w="828" w:type="dxa"/>
            <w:tcBorders>
              <w:top w:val="nil"/>
              <w:left w:val="nil"/>
              <w:bottom w:val="nil"/>
              <w:right w:val="nil"/>
            </w:tcBorders>
            <w:shd w:val="clear" w:color="auto" w:fill="auto"/>
            <w:noWrap/>
            <w:vAlign w:val="bottom"/>
            <w:hideMark/>
          </w:tcPr>
          <w:p w14:paraId="2570F3DA" w14:textId="77777777" w:rsidR="000B4EDB" w:rsidRPr="008B5B63" w:rsidRDefault="000B4EDB" w:rsidP="008B5B63">
            <w:pPr>
              <w:spacing w:after="0" w:line="264" w:lineRule="auto"/>
              <w:rPr>
                <w:rFonts w:ascii="Arial" w:eastAsia="Times New Roman" w:hAnsi="Arial" w:cs="Arial"/>
                <w:lang w:eastAsia="hr-HR"/>
              </w:rPr>
            </w:pPr>
          </w:p>
        </w:tc>
        <w:tc>
          <w:tcPr>
            <w:tcW w:w="1121" w:type="dxa"/>
            <w:tcBorders>
              <w:top w:val="nil"/>
              <w:left w:val="nil"/>
              <w:bottom w:val="nil"/>
              <w:right w:val="nil"/>
            </w:tcBorders>
            <w:shd w:val="clear" w:color="auto" w:fill="auto"/>
            <w:noWrap/>
            <w:vAlign w:val="bottom"/>
            <w:hideMark/>
          </w:tcPr>
          <w:p w14:paraId="7947C463" w14:textId="77777777" w:rsidR="000B4EDB" w:rsidRPr="008B5B63" w:rsidRDefault="000B4EDB" w:rsidP="008B5B63">
            <w:pPr>
              <w:spacing w:after="0" w:line="264" w:lineRule="auto"/>
              <w:rPr>
                <w:rFonts w:ascii="Arial" w:eastAsia="Times New Roman" w:hAnsi="Arial" w:cs="Arial"/>
                <w:lang w:eastAsia="hr-HR"/>
              </w:rPr>
            </w:pPr>
          </w:p>
        </w:tc>
        <w:tc>
          <w:tcPr>
            <w:tcW w:w="3520" w:type="dxa"/>
            <w:tcBorders>
              <w:top w:val="nil"/>
              <w:left w:val="nil"/>
              <w:bottom w:val="nil"/>
              <w:right w:val="nil"/>
            </w:tcBorders>
            <w:shd w:val="clear" w:color="auto" w:fill="auto"/>
            <w:noWrap/>
            <w:vAlign w:val="bottom"/>
            <w:hideMark/>
          </w:tcPr>
          <w:p w14:paraId="51461422" w14:textId="77777777" w:rsidR="000B4EDB" w:rsidRPr="008B5B63" w:rsidRDefault="000B4EDB" w:rsidP="008B5B63">
            <w:pPr>
              <w:spacing w:after="0" w:line="264" w:lineRule="auto"/>
              <w:rPr>
                <w:rFonts w:ascii="Arial" w:eastAsia="Times New Roman" w:hAnsi="Arial" w:cs="Arial"/>
                <w:lang w:eastAsia="hr-HR"/>
              </w:rPr>
            </w:pPr>
          </w:p>
        </w:tc>
        <w:tc>
          <w:tcPr>
            <w:tcW w:w="1701" w:type="dxa"/>
            <w:tcBorders>
              <w:top w:val="nil"/>
              <w:left w:val="nil"/>
              <w:bottom w:val="nil"/>
              <w:right w:val="nil"/>
            </w:tcBorders>
            <w:shd w:val="clear" w:color="auto" w:fill="auto"/>
            <w:noWrap/>
            <w:vAlign w:val="bottom"/>
            <w:hideMark/>
          </w:tcPr>
          <w:p w14:paraId="087F3419" w14:textId="77777777" w:rsidR="000B4EDB" w:rsidRPr="008B5B63" w:rsidRDefault="000B4EDB" w:rsidP="008B5B63">
            <w:pPr>
              <w:spacing w:after="0" w:line="264" w:lineRule="auto"/>
              <w:rPr>
                <w:rFonts w:ascii="Arial" w:eastAsia="Times New Roman" w:hAnsi="Arial" w:cs="Arial"/>
                <w:lang w:eastAsia="hr-HR"/>
              </w:rPr>
            </w:pPr>
          </w:p>
        </w:tc>
        <w:tc>
          <w:tcPr>
            <w:tcW w:w="1703" w:type="dxa"/>
            <w:tcBorders>
              <w:top w:val="nil"/>
              <w:left w:val="nil"/>
              <w:bottom w:val="nil"/>
              <w:right w:val="nil"/>
            </w:tcBorders>
            <w:shd w:val="clear" w:color="auto" w:fill="auto"/>
            <w:noWrap/>
            <w:vAlign w:val="bottom"/>
            <w:hideMark/>
          </w:tcPr>
          <w:p w14:paraId="12FE4B19" w14:textId="77777777" w:rsidR="000B4EDB" w:rsidRPr="008B5B63" w:rsidRDefault="000B4EDB" w:rsidP="008B5B63">
            <w:pPr>
              <w:spacing w:after="0" w:line="264" w:lineRule="auto"/>
              <w:rPr>
                <w:rFonts w:ascii="Arial" w:eastAsia="Times New Roman" w:hAnsi="Arial" w:cs="Arial"/>
                <w:lang w:eastAsia="hr-HR"/>
              </w:rPr>
            </w:pPr>
          </w:p>
        </w:tc>
        <w:tc>
          <w:tcPr>
            <w:tcW w:w="1623" w:type="dxa"/>
            <w:tcBorders>
              <w:top w:val="nil"/>
              <w:left w:val="nil"/>
              <w:bottom w:val="nil"/>
              <w:right w:val="nil"/>
            </w:tcBorders>
            <w:shd w:val="clear" w:color="auto" w:fill="auto"/>
            <w:noWrap/>
            <w:vAlign w:val="bottom"/>
            <w:hideMark/>
          </w:tcPr>
          <w:p w14:paraId="4093B169" w14:textId="77777777" w:rsidR="000B4EDB" w:rsidRPr="008B5B63" w:rsidRDefault="000B4EDB" w:rsidP="008B5B63">
            <w:pPr>
              <w:spacing w:after="0" w:line="264" w:lineRule="auto"/>
              <w:rPr>
                <w:rFonts w:ascii="Arial" w:eastAsia="Times New Roman" w:hAnsi="Arial" w:cs="Arial"/>
                <w:lang w:eastAsia="hr-HR"/>
              </w:rPr>
            </w:pPr>
          </w:p>
        </w:tc>
      </w:tr>
      <w:tr w:rsidR="000B4EDB" w:rsidRPr="008B5B63" w14:paraId="11336279" w14:textId="77777777" w:rsidTr="00D37070">
        <w:trPr>
          <w:trHeight w:val="1170"/>
        </w:trPr>
        <w:tc>
          <w:tcPr>
            <w:tcW w:w="828" w:type="dxa"/>
            <w:tcBorders>
              <w:top w:val="single" w:sz="4" w:space="0" w:color="auto"/>
              <w:left w:val="single" w:sz="4" w:space="0" w:color="auto"/>
              <w:bottom w:val="single" w:sz="4" w:space="0" w:color="auto"/>
              <w:right w:val="single" w:sz="4" w:space="0" w:color="auto"/>
            </w:tcBorders>
            <w:shd w:val="clear" w:color="000000" w:fill="66CCFF"/>
            <w:vAlign w:val="center"/>
            <w:hideMark/>
          </w:tcPr>
          <w:p w14:paraId="7C05B55E" w14:textId="77777777" w:rsidR="000B4EDB" w:rsidRPr="008B5B63" w:rsidRDefault="000B4EDB" w:rsidP="00D37070">
            <w:pPr>
              <w:spacing w:after="0" w:line="264" w:lineRule="auto"/>
              <w:ind w:left="-15"/>
              <w:jc w:val="center"/>
              <w:rPr>
                <w:rFonts w:ascii="Arial" w:eastAsia="Times New Roman" w:hAnsi="Arial" w:cs="Arial"/>
                <w:b/>
                <w:bCs/>
                <w:color w:val="000000"/>
                <w:lang w:eastAsia="hr-HR"/>
              </w:rPr>
            </w:pPr>
            <w:r w:rsidRPr="008B5B63">
              <w:rPr>
                <w:rFonts w:ascii="Arial" w:eastAsia="Times New Roman" w:hAnsi="Arial" w:cs="Arial"/>
                <w:b/>
                <w:bCs/>
                <w:color w:val="000000"/>
                <w:lang w:eastAsia="hr-HR"/>
              </w:rPr>
              <w:t>Glava</w:t>
            </w:r>
          </w:p>
        </w:tc>
        <w:tc>
          <w:tcPr>
            <w:tcW w:w="1121" w:type="dxa"/>
            <w:tcBorders>
              <w:top w:val="single" w:sz="4" w:space="0" w:color="auto"/>
              <w:left w:val="nil"/>
              <w:bottom w:val="single" w:sz="4" w:space="0" w:color="auto"/>
              <w:right w:val="single" w:sz="4" w:space="0" w:color="auto"/>
            </w:tcBorders>
            <w:shd w:val="clear" w:color="000000" w:fill="66CCFF"/>
            <w:vAlign w:val="center"/>
            <w:hideMark/>
          </w:tcPr>
          <w:p w14:paraId="020BCB11" w14:textId="3A8DCC04" w:rsidR="000B4EDB" w:rsidRPr="008B5B63" w:rsidRDefault="000B4EDB" w:rsidP="008B5B63">
            <w:pPr>
              <w:spacing w:after="0" w:line="264" w:lineRule="auto"/>
              <w:jc w:val="center"/>
              <w:rPr>
                <w:rFonts w:ascii="Arial" w:eastAsia="Times New Roman" w:hAnsi="Arial" w:cs="Arial"/>
                <w:b/>
                <w:bCs/>
                <w:color w:val="000000"/>
                <w:lang w:eastAsia="hr-HR"/>
              </w:rPr>
            </w:pPr>
            <w:r w:rsidRPr="008B5B63">
              <w:rPr>
                <w:rFonts w:ascii="Arial" w:eastAsia="Times New Roman" w:hAnsi="Arial" w:cs="Arial"/>
                <w:b/>
                <w:bCs/>
                <w:color w:val="000000"/>
                <w:lang w:eastAsia="hr-HR"/>
              </w:rPr>
              <w:t>Program</w:t>
            </w:r>
          </w:p>
        </w:tc>
        <w:tc>
          <w:tcPr>
            <w:tcW w:w="3520" w:type="dxa"/>
            <w:tcBorders>
              <w:top w:val="single" w:sz="4" w:space="0" w:color="auto"/>
              <w:left w:val="nil"/>
              <w:bottom w:val="single" w:sz="4" w:space="0" w:color="auto"/>
              <w:right w:val="single" w:sz="4" w:space="0" w:color="auto"/>
            </w:tcBorders>
            <w:shd w:val="clear" w:color="000000" w:fill="66CCFF"/>
            <w:vAlign w:val="center"/>
            <w:hideMark/>
          </w:tcPr>
          <w:p w14:paraId="1979FEA7" w14:textId="77777777" w:rsidR="000B4EDB" w:rsidRPr="008B5B63" w:rsidRDefault="000B4EDB" w:rsidP="008B5B63">
            <w:pPr>
              <w:spacing w:after="0" w:line="264" w:lineRule="auto"/>
              <w:jc w:val="center"/>
              <w:rPr>
                <w:rFonts w:ascii="Arial" w:eastAsia="Times New Roman" w:hAnsi="Arial" w:cs="Arial"/>
                <w:b/>
                <w:bCs/>
                <w:color w:val="000000"/>
                <w:lang w:eastAsia="hr-HR"/>
              </w:rPr>
            </w:pPr>
            <w:r w:rsidRPr="008B5B63">
              <w:rPr>
                <w:rFonts w:ascii="Arial" w:eastAsia="Times New Roman" w:hAnsi="Arial" w:cs="Arial"/>
                <w:b/>
                <w:bCs/>
                <w:color w:val="000000"/>
                <w:lang w:eastAsia="hr-HR"/>
              </w:rPr>
              <w:t>Naziv</w:t>
            </w:r>
          </w:p>
        </w:tc>
        <w:tc>
          <w:tcPr>
            <w:tcW w:w="1701" w:type="dxa"/>
            <w:tcBorders>
              <w:top w:val="single" w:sz="4" w:space="0" w:color="auto"/>
              <w:left w:val="nil"/>
              <w:bottom w:val="single" w:sz="4" w:space="0" w:color="auto"/>
              <w:right w:val="single" w:sz="4" w:space="0" w:color="auto"/>
            </w:tcBorders>
            <w:shd w:val="clear" w:color="000000" w:fill="66CCFF"/>
            <w:vAlign w:val="center"/>
            <w:hideMark/>
          </w:tcPr>
          <w:p w14:paraId="782B1E57" w14:textId="399370E5" w:rsidR="000B4EDB" w:rsidRPr="008B5B63" w:rsidRDefault="00D51624" w:rsidP="008B5B63">
            <w:pPr>
              <w:spacing w:after="0" w:line="264" w:lineRule="auto"/>
              <w:jc w:val="center"/>
              <w:rPr>
                <w:rFonts w:ascii="Arial" w:eastAsia="Times New Roman" w:hAnsi="Arial" w:cs="Arial"/>
                <w:b/>
                <w:bCs/>
                <w:color w:val="000000"/>
                <w:lang w:eastAsia="hr-HR"/>
              </w:rPr>
            </w:pPr>
            <w:r w:rsidRPr="00123C02">
              <w:rPr>
                <w:rFonts w:ascii="Arial" w:eastAsia="Times New Roman" w:hAnsi="Arial" w:cs="Arial"/>
                <w:b/>
                <w:bCs/>
                <w:color w:val="000000"/>
                <w:lang w:eastAsia="hr-HR"/>
              </w:rPr>
              <w:t xml:space="preserve">Plan proračuna za </w:t>
            </w:r>
            <w:r w:rsidR="00D8376F">
              <w:rPr>
                <w:rFonts w:ascii="Arial" w:eastAsia="Times New Roman" w:hAnsi="Arial" w:cs="Arial"/>
                <w:b/>
                <w:bCs/>
                <w:color w:val="000000"/>
                <w:lang w:eastAsia="hr-HR"/>
              </w:rPr>
              <w:t>2022</w:t>
            </w:r>
            <w:r w:rsidRPr="00123C02">
              <w:rPr>
                <w:rFonts w:ascii="Arial" w:eastAsia="Times New Roman" w:hAnsi="Arial" w:cs="Arial"/>
                <w:b/>
                <w:bCs/>
                <w:color w:val="000000"/>
                <w:lang w:eastAsia="hr-HR"/>
              </w:rPr>
              <w:t>.</w:t>
            </w:r>
            <w:r>
              <w:rPr>
                <w:rFonts w:ascii="Arial" w:eastAsia="Times New Roman" w:hAnsi="Arial" w:cs="Arial"/>
                <w:b/>
                <w:bCs/>
                <w:color w:val="000000"/>
                <w:lang w:eastAsia="hr-HR"/>
              </w:rPr>
              <w:t xml:space="preserve"> </w:t>
            </w:r>
            <w:r w:rsidRPr="00123C02">
              <w:rPr>
                <w:rFonts w:ascii="Arial" w:eastAsia="Times New Roman" w:hAnsi="Arial" w:cs="Arial"/>
                <w:b/>
                <w:bCs/>
                <w:color w:val="000000"/>
                <w:lang w:eastAsia="hr-HR"/>
              </w:rPr>
              <w:t>godinu</w:t>
            </w:r>
          </w:p>
        </w:tc>
        <w:tc>
          <w:tcPr>
            <w:tcW w:w="1703" w:type="dxa"/>
            <w:tcBorders>
              <w:top w:val="single" w:sz="4" w:space="0" w:color="auto"/>
              <w:left w:val="nil"/>
              <w:bottom w:val="single" w:sz="4" w:space="0" w:color="auto"/>
              <w:right w:val="single" w:sz="4" w:space="0" w:color="auto"/>
            </w:tcBorders>
            <w:shd w:val="clear" w:color="000000" w:fill="66CCFF"/>
            <w:vAlign w:val="center"/>
            <w:hideMark/>
          </w:tcPr>
          <w:p w14:paraId="2937E000" w14:textId="77777777" w:rsidR="000B4EDB" w:rsidRPr="008B5B63" w:rsidRDefault="000B4EDB" w:rsidP="008B5B63">
            <w:pPr>
              <w:spacing w:after="0" w:line="264" w:lineRule="auto"/>
              <w:jc w:val="center"/>
              <w:rPr>
                <w:rFonts w:ascii="Arial" w:eastAsia="Times New Roman" w:hAnsi="Arial" w:cs="Arial"/>
                <w:b/>
                <w:bCs/>
                <w:color w:val="000000"/>
                <w:lang w:eastAsia="hr-HR"/>
              </w:rPr>
            </w:pPr>
            <w:r w:rsidRPr="008B5B63">
              <w:rPr>
                <w:rFonts w:ascii="Arial" w:eastAsia="Times New Roman" w:hAnsi="Arial" w:cs="Arial"/>
                <w:b/>
                <w:bCs/>
                <w:color w:val="000000"/>
                <w:lang w:eastAsia="hr-HR"/>
              </w:rPr>
              <w:t>Povećanje/ Smanjenje</w:t>
            </w:r>
          </w:p>
        </w:tc>
        <w:tc>
          <w:tcPr>
            <w:tcW w:w="1623" w:type="dxa"/>
            <w:tcBorders>
              <w:top w:val="single" w:sz="4" w:space="0" w:color="auto"/>
              <w:left w:val="nil"/>
              <w:bottom w:val="single" w:sz="4" w:space="0" w:color="auto"/>
              <w:right w:val="single" w:sz="4" w:space="0" w:color="auto"/>
            </w:tcBorders>
            <w:shd w:val="clear" w:color="000000" w:fill="66CCFF"/>
            <w:vAlign w:val="center"/>
            <w:hideMark/>
          </w:tcPr>
          <w:p w14:paraId="5F992528" w14:textId="16EF1725" w:rsidR="000B4EDB" w:rsidRPr="008B5B63" w:rsidRDefault="000B4EDB" w:rsidP="008B5B63">
            <w:pPr>
              <w:spacing w:after="0" w:line="264" w:lineRule="auto"/>
              <w:jc w:val="center"/>
              <w:rPr>
                <w:rFonts w:ascii="Arial" w:eastAsia="Times New Roman" w:hAnsi="Arial" w:cs="Arial"/>
                <w:b/>
                <w:bCs/>
                <w:color w:val="000000"/>
                <w:lang w:eastAsia="hr-HR"/>
              </w:rPr>
            </w:pPr>
            <w:r w:rsidRPr="008B5B63">
              <w:rPr>
                <w:rFonts w:ascii="Arial" w:eastAsia="Times New Roman" w:hAnsi="Arial" w:cs="Arial"/>
                <w:b/>
                <w:bCs/>
                <w:color w:val="000000"/>
                <w:lang w:eastAsia="hr-HR"/>
              </w:rPr>
              <w:t xml:space="preserve">I. Izmjene i dopune proračuna za </w:t>
            </w:r>
            <w:r w:rsidR="00D8376F">
              <w:rPr>
                <w:rFonts w:ascii="Arial" w:eastAsia="Times New Roman" w:hAnsi="Arial" w:cs="Arial"/>
                <w:b/>
                <w:bCs/>
                <w:color w:val="000000"/>
                <w:lang w:eastAsia="hr-HR"/>
              </w:rPr>
              <w:t>2022</w:t>
            </w:r>
            <w:r w:rsidRPr="008B5B63">
              <w:rPr>
                <w:rFonts w:ascii="Arial" w:eastAsia="Times New Roman" w:hAnsi="Arial" w:cs="Arial"/>
                <w:b/>
                <w:bCs/>
                <w:color w:val="000000"/>
                <w:lang w:eastAsia="hr-HR"/>
              </w:rPr>
              <w:t>.</w:t>
            </w:r>
          </w:p>
        </w:tc>
      </w:tr>
      <w:tr w:rsidR="000B4EDB" w:rsidRPr="008B5B63" w14:paraId="1359A039" w14:textId="77777777" w:rsidTr="00D37070">
        <w:trPr>
          <w:trHeight w:val="300"/>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B5587DB"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00101</w:t>
            </w:r>
          </w:p>
        </w:tc>
        <w:tc>
          <w:tcPr>
            <w:tcW w:w="1121" w:type="dxa"/>
            <w:tcBorders>
              <w:top w:val="nil"/>
              <w:left w:val="nil"/>
              <w:bottom w:val="single" w:sz="4" w:space="0" w:color="auto"/>
              <w:right w:val="single" w:sz="4" w:space="0" w:color="auto"/>
            </w:tcBorders>
            <w:shd w:val="clear" w:color="auto" w:fill="auto"/>
            <w:noWrap/>
            <w:vAlign w:val="bottom"/>
            <w:hideMark/>
          </w:tcPr>
          <w:p w14:paraId="1B49DCD7" w14:textId="77777777" w:rsidR="000B4EDB" w:rsidRPr="008B5B63" w:rsidRDefault="000B4ED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1001</w:t>
            </w:r>
          </w:p>
        </w:tc>
        <w:tc>
          <w:tcPr>
            <w:tcW w:w="3520" w:type="dxa"/>
            <w:tcBorders>
              <w:top w:val="nil"/>
              <w:left w:val="nil"/>
              <w:bottom w:val="single" w:sz="4" w:space="0" w:color="auto"/>
              <w:right w:val="single" w:sz="4" w:space="0" w:color="auto"/>
            </w:tcBorders>
            <w:shd w:val="clear" w:color="auto" w:fill="auto"/>
            <w:noWrap/>
            <w:vAlign w:val="bottom"/>
            <w:hideMark/>
          </w:tcPr>
          <w:p w14:paraId="7BA9D661"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Lokalna samouprava</w:t>
            </w:r>
          </w:p>
        </w:tc>
        <w:tc>
          <w:tcPr>
            <w:tcW w:w="1701" w:type="dxa"/>
            <w:tcBorders>
              <w:top w:val="nil"/>
              <w:left w:val="nil"/>
              <w:bottom w:val="single" w:sz="4" w:space="0" w:color="auto"/>
              <w:right w:val="single" w:sz="4" w:space="0" w:color="auto"/>
            </w:tcBorders>
            <w:shd w:val="clear" w:color="auto" w:fill="auto"/>
            <w:noWrap/>
            <w:vAlign w:val="bottom"/>
            <w:hideMark/>
          </w:tcPr>
          <w:p w14:paraId="3D9242DF" w14:textId="6E4C7B41" w:rsidR="000B4EDB" w:rsidRPr="008B5B63" w:rsidRDefault="004247A4" w:rsidP="008B5B63">
            <w:pPr>
              <w:spacing w:after="0" w:line="264" w:lineRule="auto"/>
              <w:jc w:val="right"/>
              <w:rPr>
                <w:rFonts w:ascii="Arial" w:eastAsia="Times New Roman" w:hAnsi="Arial" w:cs="Arial"/>
                <w:lang w:eastAsia="hr-HR"/>
              </w:rPr>
            </w:pPr>
            <w:r>
              <w:rPr>
                <w:rFonts w:ascii="Arial" w:eastAsia="Times New Roman" w:hAnsi="Arial" w:cs="Arial"/>
                <w:lang w:eastAsia="hr-HR"/>
              </w:rPr>
              <w:t>5.046</w:t>
            </w:r>
            <w:r w:rsidR="007E3826" w:rsidRPr="008B5B63">
              <w:rPr>
                <w:rFonts w:ascii="Arial" w:eastAsia="Times New Roman" w:hAnsi="Arial" w:cs="Arial"/>
                <w:lang w:eastAsia="hr-HR"/>
              </w:rPr>
              <w:t>.</w:t>
            </w:r>
            <w:r w:rsidR="00147E52">
              <w:rPr>
                <w:rFonts w:ascii="Arial" w:eastAsia="Times New Roman" w:hAnsi="Arial" w:cs="Arial"/>
                <w:lang w:eastAsia="hr-HR"/>
              </w:rPr>
              <w:t>0</w:t>
            </w:r>
            <w:r w:rsidR="007E3826" w:rsidRPr="008B5B63">
              <w:rPr>
                <w:rFonts w:ascii="Arial" w:eastAsia="Times New Roman" w:hAnsi="Arial" w:cs="Arial"/>
                <w:lang w:eastAsia="hr-HR"/>
              </w:rPr>
              <w:t>00,00</w:t>
            </w:r>
          </w:p>
        </w:tc>
        <w:tc>
          <w:tcPr>
            <w:tcW w:w="1703" w:type="dxa"/>
            <w:tcBorders>
              <w:top w:val="nil"/>
              <w:left w:val="nil"/>
              <w:bottom w:val="single" w:sz="4" w:space="0" w:color="auto"/>
              <w:right w:val="single" w:sz="4" w:space="0" w:color="auto"/>
            </w:tcBorders>
            <w:shd w:val="clear" w:color="auto" w:fill="auto"/>
            <w:noWrap/>
            <w:vAlign w:val="bottom"/>
            <w:hideMark/>
          </w:tcPr>
          <w:p w14:paraId="2F1C33C3" w14:textId="376760A8" w:rsidR="000B4EDB" w:rsidRPr="008B5B63" w:rsidRDefault="004247A4" w:rsidP="008B5B63">
            <w:pPr>
              <w:spacing w:after="0" w:line="264" w:lineRule="auto"/>
              <w:jc w:val="right"/>
              <w:rPr>
                <w:rFonts w:ascii="Arial" w:eastAsia="Times New Roman" w:hAnsi="Arial" w:cs="Arial"/>
                <w:lang w:eastAsia="hr-HR"/>
              </w:rPr>
            </w:pPr>
            <w:r>
              <w:rPr>
                <w:rFonts w:ascii="Arial" w:eastAsia="Times New Roman" w:hAnsi="Arial" w:cs="Arial"/>
                <w:lang w:eastAsia="hr-HR"/>
              </w:rPr>
              <w:t>496.0</w:t>
            </w:r>
            <w:r w:rsidR="00147E52">
              <w:rPr>
                <w:rFonts w:ascii="Arial" w:eastAsia="Times New Roman" w:hAnsi="Arial" w:cs="Arial"/>
                <w:lang w:eastAsia="hr-HR"/>
              </w:rPr>
              <w:t>00</w:t>
            </w:r>
            <w:r w:rsidR="007E3826" w:rsidRPr="008B5B63">
              <w:rPr>
                <w:rFonts w:ascii="Arial" w:eastAsia="Times New Roman" w:hAnsi="Arial" w:cs="Arial"/>
                <w:lang w:eastAsia="hr-HR"/>
              </w:rPr>
              <w:t>,00</w:t>
            </w:r>
          </w:p>
        </w:tc>
        <w:tc>
          <w:tcPr>
            <w:tcW w:w="1623" w:type="dxa"/>
            <w:tcBorders>
              <w:top w:val="nil"/>
              <w:left w:val="nil"/>
              <w:bottom w:val="single" w:sz="4" w:space="0" w:color="auto"/>
              <w:right w:val="single" w:sz="4" w:space="0" w:color="auto"/>
            </w:tcBorders>
            <w:shd w:val="clear" w:color="auto" w:fill="auto"/>
            <w:noWrap/>
            <w:vAlign w:val="bottom"/>
            <w:hideMark/>
          </w:tcPr>
          <w:p w14:paraId="67FA9601" w14:textId="333D9C92" w:rsidR="000B4EDB" w:rsidRPr="008B5B63" w:rsidRDefault="004247A4" w:rsidP="008B5B63">
            <w:pPr>
              <w:spacing w:after="0" w:line="264" w:lineRule="auto"/>
              <w:jc w:val="right"/>
              <w:rPr>
                <w:rFonts w:ascii="Arial" w:eastAsia="Times New Roman" w:hAnsi="Arial" w:cs="Arial"/>
                <w:lang w:eastAsia="hr-HR"/>
              </w:rPr>
            </w:pPr>
            <w:r>
              <w:rPr>
                <w:rFonts w:ascii="Arial" w:eastAsia="Times New Roman" w:hAnsi="Arial" w:cs="Arial"/>
                <w:lang w:eastAsia="hr-HR"/>
              </w:rPr>
              <w:t>5.542</w:t>
            </w:r>
            <w:r w:rsidR="000B4EDB" w:rsidRPr="008B5B63">
              <w:rPr>
                <w:rFonts w:ascii="Arial" w:eastAsia="Times New Roman" w:hAnsi="Arial" w:cs="Arial"/>
                <w:lang w:eastAsia="hr-HR"/>
              </w:rPr>
              <w:t>.</w:t>
            </w:r>
            <w:r w:rsidR="00147E52">
              <w:rPr>
                <w:rFonts w:ascii="Arial" w:eastAsia="Times New Roman" w:hAnsi="Arial" w:cs="Arial"/>
                <w:lang w:eastAsia="hr-HR"/>
              </w:rPr>
              <w:t>000</w:t>
            </w:r>
            <w:r w:rsidR="000B4EDB" w:rsidRPr="008B5B63">
              <w:rPr>
                <w:rFonts w:ascii="Arial" w:eastAsia="Times New Roman" w:hAnsi="Arial" w:cs="Arial"/>
                <w:lang w:eastAsia="hr-HR"/>
              </w:rPr>
              <w:t>,</w:t>
            </w:r>
            <w:r w:rsidR="007E3826" w:rsidRPr="008B5B63">
              <w:rPr>
                <w:rFonts w:ascii="Arial" w:eastAsia="Times New Roman" w:hAnsi="Arial" w:cs="Arial"/>
                <w:lang w:eastAsia="hr-HR"/>
              </w:rPr>
              <w:t>0</w:t>
            </w:r>
            <w:r w:rsidR="000B4EDB" w:rsidRPr="008B5B63">
              <w:rPr>
                <w:rFonts w:ascii="Arial" w:eastAsia="Times New Roman" w:hAnsi="Arial" w:cs="Arial"/>
                <w:lang w:eastAsia="hr-HR"/>
              </w:rPr>
              <w:t>0</w:t>
            </w:r>
          </w:p>
        </w:tc>
      </w:tr>
      <w:tr w:rsidR="000B4EDB" w:rsidRPr="008B5B63" w14:paraId="7D36C9C7" w14:textId="77777777" w:rsidTr="00D37070">
        <w:trPr>
          <w:trHeight w:val="585"/>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06467D9"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 </w:t>
            </w:r>
          </w:p>
        </w:tc>
        <w:tc>
          <w:tcPr>
            <w:tcW w:w="1121" w:type="dxa"/>
            <w:tcBorders>
              <w:top w:val="nil"/>
              <w:left w:val="nil"/>
              <w:bottom w:val="single" w:sz="4" w:space="0" w:color="auto"/>
              <w:right w:val="single" w:sz="4" w:space="0" w:color="auto"/>
            </w:tcBorders>
            <w:shd w:val="clear" w:color="auto" w:fill="auto"/>
            <w:noWrap/>
            <w:vAlign w:val="bottom"/>
            <w:hideMark/>
          </w:tcPr>
          <w:p w14:paraId="56F0D210" w14:textId="77777777" w:rsidR="000B4EDB" w:rsidRPr="008B5B63" w:rsidRDefault="000B4ED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1002</w:t>
            </w:r>
          </w:p>
        </w:tc>
        <w:tc>
          <w:tcPr>
            <w:tcW w:w="3520" w:type="dxa"/>
            <w:tcBorders>
              <w:top w:val="nil"/>
              <w:left w:val="nil"/>
              <w:bottom w:val="single" w:sz="4" w:space="0" w:color="auto"/>
              <w:right w:val="single" w:sz="4" w:space="0" w:color="auto"/>
            </w:tcBorders>
            <w:shd w:val="clear" w:color="auto" w:fill="auto"/>
            <w:vAlign w:val="bottom"/>
            <w:hideMark/>
          </w:tcPr>
          <w:p w14:paraId="6FB78EBE"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Javne potrebe u sportu i tehničkoj kulturi</w:t>
            </w:r>
          </w:p>
        </w:tc>
        <w:tc>
          <w:tcPr>
            <w:tcW w:w="1701" w:type="dxa"/>
            <w:tcBorders>
              <w:top w:val="nil"/>
              <w:left w:val="nil"/>
              <w:bottom w:val="single" w:sz="4" w:space="0" w:color="auto"/>
              <w:right w:val="single" w:sz="4" w:space="0" w:color="auto"/>
            </w:tcBorders>
            <w:shd w:val="clear" w:color="auto" w:fill="auto"/>
            <w:noWrap/>
            <w:vAlign w:val="bottom"/>
            <w:hideMark/>
          </w:tcPr>
          <w:p w14:paraId="6FEC148B" w14:textId="23D58ADA" w:rsidR="000B4EDB" w:rsidRPr="008B5B63" w:rsidRDefault="007E3826" w:rsidP="008B5B63">
            <w:pPr>
              <w:spacing w:after="0" w:line="264" w:lineRule="auto"/>
              <w:jc w:val="right"/>
              <w:rPr>
                <w:rFonts w:ascii="Arial" w:eastAsia="Times New Roman" w:hAnsi="Arial" w:cs="Arial"/>
                <w:lang w:eastAsia="hr-HR"/>
              </w:rPr>
            </w:pPr>
            <w:r w:rsidRPr="008B5B63">
              <w:rPr>
                <w:rFonts w:ascii="Arial" w:eastAsia="Times New Roman" w:hAnsi="Arial" w:cs="Arial"/>
                <w:lang w:eastAsia="hr-HR"/>
              </w:rPr>
              <w:t>1.</w:t>
            </w:r>
            <w:r w:rsidR="00042FA9">
              <w:rPr>
                <w:rFonts w:ascii="Arial" w:eastAsia="Times New Roman" w:hAnsi="Arial" w:cs="Arial"/>
                <w:lang w:eastAsia="hr-HR"/>
              </w:rPr>
              <w:t>952.250</w:t>
            </w:r>
            <w:r w:rsidRPr="008B5B63">
              <w:rPr>
                <w:rFonts w:ascii="Arial" w:eastAsia="Times New Roman" w:hAnsi="Arial" w:cs="Arial"/>
                <w:lang w:eastAsia="hr-HR"/>
              </w:rPr>
              <w:t>,00</w:t>
            </w:r>
          </w:p>
        </w:tc>
        <w:tc>
          <w:tcPr>
            <w:tcW w:w="1703" w:type="dxa"/>
            <w:tcBorders>
              <w:top w:val="nil"/>
              <w:left w:val="nil"/>
              <w:bottom w:val="single" w:sz="4" w:space="0" w:color="auto"/>
              <w:right w:val="single" w:sz="4" w:space="0" w:color="auto"/>
            </w:tcBorders>
            <w:shd w:val="clear" w:color="auto" w:fill="auto"/>
            <w:noWrap/>
            <w:vAlign w:val="bottom"/>
            <w:hideMark/>
          </w:tcPr>
          <w:p w14:paraId="4EDD0CB6" w14:textId="6143CB1B" w:rsidR="000B4EDB" w:rsidRPr="008B5B63" w:rsidRDefault="00042FA9" w:rsidP="008B5B63">
            <w:pPr>
              <w:spacing w:after="0" w:line="264" w:lineRule="auto"/>
              <w:jc w:val="right"/>
              <w:rPr>
                <w:rFonts w:ascii="Arial" w:eastAsia="Times New Roman" w:hAnsi="Arial" w:cs="Arial"/>
                <w:lang w:eastAsia="hr-HR"/>
              </w:rPr>
            </w:pPr>
            <w:r>
              <w:rPr>
                <w:rFonts w:ascii="Arial" w:eastAsia="Times New Roman" w:hAnsi="Arial" w:cs="Arial"/>
                <w:lang w:eastAsia="hr-HR"/>
              </w:rPr>
              <w:t>792.000</w:t>
            </w:r>
            <w:r w:rsidR="007E3826" w:rsidRPr="008B5B63">
              <w:rPr>
                <w:rFonts w:ascii="Arial" w:eastAsia="Times New Roman" w:hAnsi="Arial" w:cs="Arial"/>
                <w:lang w:eastAsia="hr-HR"/>
              </w:rPr>
              <w:t>,00</w:t>
            </w:r>
          </w:p>
        </w:tc>
        <w:tc>
          <w:tcPr>
            <w:tcW w:w="1623" w:type="dxa"/>
            <w:tcBorders>
              <w:top w:val="nil"/>
              <w:left w:val="nil"/>
              <w:bottom w:val="single" w:sz="4" w:space="0" w:color="auto"/>
              <w:right w:val="single" w:sz="4" w:space="0" w:color="auto"/>
            </w:tcBorders>
            <w:shd w:val="clear" w:color="auto" w:fill="auto"/>
            <w:noWrap/>
            <w:vAlign w:val="bottom"/>
            <w:hideMark/>
          </w:tcPr>
          <w:p w14:paraId="113D7178" w14:textId="12A73531" w:rsidR="000B4EDB" w:rsidRPr="008B5B63" w:rsidRDefault="00042FA9" w:rsidP="008B5B63">
            <w:pPr>
              <w:spacing w:after="0" w:line="264" w:lineRule="auto"/>
              <w:jc w:val="right"/>
              <w:rPr>
                <w:rFonts w:ascii="Arial" w:eastAsia="Times New Roman" w:hAnsi="Arial" w:cs="Arial"/>
                <w:lang w:eastAsia="hr-HR"/>
              </w:rPr>
            </w:pPr>
            <w:r>
              <w:rPr>
                <w:rFonts w:ascii="Arial" w:eastAsia="Times New Roman" w:hAnsi="Arial" w:cs="Arial"/>
                <w:lang w:eastAsia="hr-HR"/>
              </w:rPr>
              <w:t>2.744.250</w:t>
            </w:r>
            <w:r w:rsidR="007E3826" w:rsidRPr="008B5B63">
              <w:rPr>
                <w:rFonts w:ascii="Arial" w:eastAsia="Times New Roman" w:hAnsi="Arial" w:cs="Arial"/>
                <w:lang w:eastAsia="hr-HR"/>
              </w:rPr>
              <w:t>,00</w:t>
            </w:r>
          </w:p>
        </w:tc>
      </w:tr>
      <w:tr w:rsidR="000B4EDB" w:rsidRPr="008B5B63" w14:paraId="5F1208B7" w14:textId="77777777" w:rsidTr="00D37070">
        <w:trPr>
          <w:trHeight w:val="300"/>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9E7D88C"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 </w:t>
            </w:r>
          </w:p>
        </w:tc>
        <w:tc>
          <w:tcPr>
            <w:tcW w:w="1121" w:type="dxa"/>
            <w:tcBorders>
              <w:top w:val="nil"/>
              <w:left w:val="nil"/>
              <w:bottom w:val="single" w:sz="4" w:space="0" w:color="auto"/>
              <w:right w:val="single" w:sz="4" w:space="0" w:color="auto"/>
            </w:tcBorders>
            <w:shd w:val="clear" w:color="auto" w:fill="auto"/>
            <w:noWrap/>
            <w:vAlign w:val="bottom"/>
            <w:hideMark/>
          </w:tcPr>
          <w:p w14:paraId="0E6B3314" w14:textId="77777777" w:rsidR="000B4EDB" w:rsidRPr="008B5B63" w:rsidRDefault="000B4ED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1003</w:t>
            </w:r>
          </w:p>
        </w:tc>
        <w:tc>
          <w:tcPr>
            <w:tcW w:w="3520" w:type="dxa"/>
            <w:tcBorders>
              <w:top w:val="nil"/>
              <w:left w:val="nil"/>
              <w:bottom w:val="single" w:sz="4" w:space="0" w:color="auto"/>
              <w:right w:val="single" w:sz="4" w:space="0" w:color="auto"/>
            </w:tcBorders>
            <w:shd w:val="clear" w:color="auto" w:fill="auto"/>
            <w:noWrap/>
            <w:vAlign w:val="bottom"/>
            <w:hideMark/>
          </w:tcPr>
          <w:p w14:paraId="41932CEE"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Javne potrebe u kulturi</w:t>
            </w:r>
          </w:p>
        </w:tc>
        <w:tc>
          <w:tcPr>
            <w:tcW w:w="1701" w:type="dxa"/>
            <w:tcBorders>
              <w:top w:val="nil"/>
              <w:left w:val="nil"/>
              <w:bottom w:val="single" w:sz="4" w:space="0" w:color="auto"/>
              <w:right w:val="single" w:sz="4" w:space="0" w:color="auto"/>
            </w:tcBorders>
            <w:shd w:val="clear" w:color="auto" w:fill="auto"/>
            <w:noWrap/>
            <w:vAlign w:val="bottom"/>
            <w:hideMark/>
          </w:tcPr>
          <w:p w14:paraId="462F75CF" w14:textId="7BCE359E" w:rsidR="000B4EDB" w:rsidRPr="008B5B63" w:rsidRDefault="00042FA9" w:rsidP="008B5B63">
            <w:pPr>
              <w:spacing w:after="0" w:line="264" w:lineRule="auto"/>
              <w:jc w:val="right"/>
              <w:rPr>
                <w:rFonts w:ascii="Arial" w:eastAsia="Times New Roman" w:hAnsi="Arial" w:cs="Arial"/>
                <w:lang w:eastAsia="hr-HR"/>
              </w:rPr>
            </w:pPr>
            <w:r>
              <w:rPr>
                <w:rFonts w:ascii="Arial" w:eastAsia="Times New Roman" w:hAnsi="Arial" w:cs="Arial"/>
                <w:lang w:eastAsia="hr-HR"/>
              </w:rPr>
              <w:t>6.185.600</w:t>
            </w:r>
            <w:r w:rsidR="007E3826" w:rsidRPr="008B5B63">
              <w:rPr>
                <w:rFonts w:ascii="Arial" w:eastAsia="Times New Roman" w:hAnsi="Arial" w:cs="Arial"/>
                <w:lang w:eastAsia="hr-HR"/>
              </w:rPr>
              <w:t>,00</w:t>
            </w:r>
          </w:p>
        </w:tc>
        <w:tc>
          <w:tcPr>
            <w:tcW w:w="1703" w:type="dxa"/>
            <w:tcBorders>
              <w:top w:val="nil"/>
              <w:left w:val="nil"/>
              <w:bottom w:val="single" w:sz="4" w:space="0" w:color="auto"/>
              <w:right w:val="single" w:sz="4" w:space="0" w:color="auto"/>
            </w:tcBorders>
            <w:shd w:val="clear" w:color="auto" w:fill="auto"/>
            <w:noWrap/>
            <w:vAlign w:val="bottom"/>
            <w:hideMark/>
          </w:tcPr>
          <w:p w14:paraId="25C76DC1" w14:textId="7F53F7B6" w:rsidR="000B4EDB" w:rsidRPr="008B5B63" w:rsidRDefault="00042FA9" w:rsidP="008B5B63">
            <w:pPr>
              <w:spacing w:after="0" w:line="264" w:lineRule="auto"/>
              <w:jc w:val="right"/>
              <w:rPr>
                <w:rFonts w:ascii="Arial" w:eastAsia="Times New Roman" w:hAnsi="Arial" w:cs="Arial"/>
                <w:lang w:eastAsia="hr-HR"/>
              </w:rPr>
            </w:pPr>
            <w:r>
              <w:rPr>
                <w:rFonts w:ascii="Arial" w:eastAsia="Times New Roman" w:hAnsi="Arial" w:cs="Arial"/>
                <w:lang w:eastAsia="hr-HR"/>
              </w:rPr>
              <w:t>1.127.500</w:t>
            </w:r>
            <w:r w:rsidR="002124FF" w:rsidRPr="008B5B63">
              <w:rPr>
                <w:rFonts w:ascii="Arial" w:eastAsia="Times New Roman" w:hAnsi="Arial" w:cs="Arial"/>
                <w:lang w:eastAsia="hr-HR"/>
              </w:rPr>
              <w:t>,00</w:t>
            </w:r>
          </w:p>
        </w:tc>
        <w:tc>
          <w:tcPr>
            <w:tcW w:w="1623" w:type="dxa"/>
            <w:tcBorders>
              <w:top w:val="nil"/>
              <w:left w:val="nil"/>
              <w:bottom w:val="single" w:sz="4" w:space="0" w:color="auto"/>
              <w:right w:val="single" w:sz="4" w:space="0" w:color="auto"/>
            </w:tcBorders>
            <w:shd w:val="clear" w:color="auto" w:fill="auto"/>
            <w:noWrap/>
            <w:vAlign w:val="bottom"/>
            <w:hideMark/>
          </w:tcPr>
          <w:p w14:paraId="6ECA39A3" w14:textId="2E51230D" w:rsidR="000B4EDB" w:rsidRPr="008B5B63" w:rsidRDefault="00042FA9" w:rsidP="008B5B63">
            <w:pPr>
              <w:spacing w:after="0" w:line="264" w:lineRule="auto"/>
              <w:jc w:val="right"/>
              <w:rPr>
                <w:rFonts w:ascii="Arial" w:eastAsia="Times New Roman" w:hAnsi="Arial" w:cs="Arial"/>
                <w:lang w:eastAsia="hr-HR"/>
              </w:rPr>
            </w:pPr>
            <w:r>
              <w:rPr>
                <w:rFonts w:ascii="Arial" w:eastAsia="Times New Roman" w:hAnsi="Arial" w:cs="Arial"/>
                <w:lang w:eastAsia="hr-HR"/>
              </w:rPr>
              <w:t>7.313.100</w:t>
            </w:r>
            <w:r w:rsidR="002124FF" w:rsidRPr="008B5B63">
              <w:rPr>
                <w:rFonts w:ascii="Arial" w:eastAsia="Times New Roman" w:hAnsi="Arial" w:cs="Arial"/>
                <w:lang w:eastAsia="hr-HR"/>
              </w:rPr>
              <w:t>,00</w:t>
            </w:r>
          </w:p>
        </w:tc>
      </w:tr>
      <w:tr w:rsidR="000B4EDB" w:rsidRPr="008B5B63" w14:paraId="058B5490" w14:textId="77777777" w:rsidTr="00D37070">
        <w:trPr>
          <w:trHeight w:val="300"/>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1E540E7"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 </w:t>
            </w:r>
          </w:p>
        </w:tc>
        <w:tc>
          <w:tcPr>
            <w:tcW w:w="1121" w:type="dxa"/>
            <w:tcBorders>
              <w:top w:val="nil"/>
              <w:left w:val="nil"/>
              <w:bottom w:val="single" w:sz="4" w:space="0" w:color="auto"/>
              <w:right w:val="single" w:sz="4" w:space="0" w:color="auto"/>
            </w:tcBorders>
            <w:shd w:val="clear" w:color="auto" w:fill="auto"/>
            <w:noWrap/>
            <w:vAlign w:val="bottom"/>
            <w:hideMark/>
          </w:tcPr>
          <w:p w14:paraId="62F7B163" w14:textId="77777777" w:rsidR="000B4EDB" w:rsidRPr="008B5B63" w:rsidRDefault="000B4ED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1004</w:t>
            </w:r>
          </w:p>
        </w:tc>
        <w:tc>
          <w:tcPr>
            <w:tcW w:w="3520" w:type="dxa"/>
            <w:tcBorders>
              <w:top w:val="nil"/>
              <w:left w:val="nil"/>
              <w:bottom w:val="single" w:sz="4" w:space="0" w:color="auto"/>
              <w:right w:val="single" w:sz="4" w:space="0" w:color="auto"/>
            </w:tcBorders>
            <w:shd w:val="clear" w:color="auto" w:fill="auto"/>
            <w:vAlign w:val="bottom"/>
            <w:hideMark/>
          </w:tcPr>
          <w:p w14:paraId="535D0A24"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Javne potrebe u odgoju i obrazovanju</w:t>
            </w:r>
          </w:p>
        </w:tc>
        <w:tc>
          <w:tcPr>
            <w:tcW w:w="1701" w:type="dxa"/>
            <w:tcBorders>
              <w:top w:val="nil"/>
              <w:left w:val="nil"/>
              <w:bottom w:val="single" w:sz="4" w:space="0" w:color="auto"/>
              <w:right w:val="single" w:sz="4" w:space="0" w:color="auto"/>
            </w:tcBorders>
            <w:shd w:val="clear" w:color="auto" w:fill="auto"/>
            <w:noWrap/>
            <w:vAlign w:val="bottom"/>
            <w:hideMark/>
          </w:tcPr>
          <w:p w14:paraId="335AE57D" w14:textId="1C45937E" w:rsidR="000B4EDB" w:rsidRPr="008B5B63" w:rsidRDefault="00042FA9" w:rsidP="008B5B63">
            <w:pPr>
              <w:spacing w:after="0" w:line="264" w:lineRule="auto"/>
              <w:jc w:val="right"/>
              <w:rPr>
                <w:rFonts w:ascii="Arial" w:eastAsia="Times New Roman" w:hAnsi="Arial" w:cs="Arial"/>
                <w:lang w:eastAsia="hr-HR"/>
              </w:rPr>
            </w:pPr>
            <w:r>
              <w:rPr>
                <w:rFonts w:ascii="Arial" w:eastAsia="Times New Roman" w:hAnsi="Arial" w:cs="Arial"/>
                <w:lang w:eastAsia="hr-HR"/>
              </w:rPr>
              <w:t>4.005.510</w:t>
            </w:r>
            <w:r w:rsidR="006A0EDA" w:rsidRPr="008B5B63">
              <w:rPr>
                <w:rFonts w:ascii="Arial" w:eastAsia="Times New Roman" w:hAnsi="Arial" w:cs="Arial"/>
                <w:lang w:eastAsia="hr-HR"/>
              </w:rPr>
              <w:t>,00</w:t>
            </w:r>
          </w:p>
        </w:tc>
        <w:tc>
          <w:tcPr>
            <w:tcW w:w="1703" w:type="dxa"/>
            <w:tcBorders>
              <w:top w:val="nil"/>
              <w:left w:val="nil"/>
              <w:bottom w:val="single" w:sz="4" w:space="0" w:color="auto"/>
              <w:right w:val="single" w:sz="4" w:space="0" w:color="auto"/>
            </w:tcBorders>
            <w:shd w:val="clear" w:color="auto" w:fill="auto"/>
            <w:noWrap/>
            <w:vAlign w:val="bottom"/>
            <w:hideMark/>
          </w:tcPr>
          <w:p w14:paraId="4122C128" w14:textId="77B4C962" w:rsidR="000B4EDB" w:rsidRPr="008B5B63" w:rsidRDefault="00042FA9" w:rsidP="008B5B63">
            <w:pPr>
              <w:spacing w:after="0" w:line="264" w:lineRule="auto"/>
              <w:jc w:val="right"/>
              <w:rPr>
                <w:rFonts w:ascii="Arial" w:eastAsia="Times New Roman" w:hAnsi="Arial" w:cs="Arial"/>
                <w:lang w:eastAsia="hr-HR"/>
              </w:rPr>
            </w:pPr>
            <w:r>
              <w:rPr>
                <w:rFonts w:ascii="Arial" w:eastAsia="Times New Roman" w:hAnsi="Arial" w:cs="Arial"/>
                <w:lang w:eastAsia="hr-HR"/>
              </w:rPr>
              <w:t>13.000</w:t>
            </w:r>
            <w:r w:rsidR="006A0EDA" w:rsidRPr="008B5B63">
              <w:rPr>
                <w:rFonts w:ascii="Arial" w:eastAsia="Times New Roman" w:hAnsi="Arial" w:cs="Arial"/>
                <w:lang w:eastAsia="hr-HR"/>
              </w:rPr>
              <w:t>,00</w:t>
            </w:r>
          </w:p>
        </w:tc>
        <w:tc>
          <w:tcPr>
            <w:tcW w:w="1623" w:type="dxa"/>
            <w:tcBorders>
              <w:top w:val="nil"/>
              <w:left w:val="nil"/>
              <w:bottom w:val="single" w:sz="4" w:space="0" w:color="auto"/>
              <w:right w:val="single" w:sz="4" w:space="0" w:color="auto"/>
            </w:tcBorders>
            <w:shd w:val="clear" w:color="auto" w:fill="auto"/>
            <w:noWrap/>
            <w:vAlign w:val="bottom"/>
            <w:hideMark/>
          </w:tcPr>
          <w:p w14:paraId="6D58DFB7" w14:textId="3A435C5F" w:rsidR="000B4EDB" w:rsidRPr="008B5B63" w:rsidRDefault="00042FA9" w:rsidP="008B5B63">
            <w:pPr>
              <w:spacing w:after="0" w:line="264" w:lineRule="auto"/>
              <w:jc w:val="right"/>
              <w:rPr>
                <w:rFonts w:ascii="Arial" w:eastAsia="Times New Roman" w:hAnsi="Arial" w:cs="Arial"/>
                <w:lang w:eastAsia="hr-HR"/>
              </w:rPr>
            </w:pPr>
            <w:r>
              <w:rPr>
                <w:rFonts w:ascii="Arial" w:eastAsia="Times New Roman" w:hAnsi="Arial" w:cs="Arial"/>
                <w:lang w:eastAsia="hr-HR"/>
              </w:rPr>
              <w:t>4.018.510</w:t>
            </w:r>
            <w:r w:rsidR="006A0EDA" w:rsidRPr="008B5B63">
              <w:rPr>
                <w:rFonts w:ascii="Arial" w:eastAsia="Times New Roman" w:hAnsi="Arial" w:cs="Arial"/>
                <w:lang w:eastAsia="hr-HR"/>
              </w:rPr>
              <w:t>,00</w:t>
            </w:r>
          </w:p>
        </w:tc>
      </w:tr>
      <w:tr w:rsidR="000B4EDB" w:rsidRPr="008B5B63" w14:paraId="0E8DE1F5" w14:textId="77777777" w:rsidTr="00D37070">
        <w:trPr>
          <w:trHeight w:val="585"/>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D37CD23"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 </w:t>
            </w:r>
          </w:p>
        </w:tc>
        <w:tc>
          <w:tcPr>
            <w:tcW w:w="1121" w:type="dxa"/>
            <w:tcBorders>
              <w:top w:val="nil"/>
              <w:left w:val="nil"/>
              <w:bottom w:val="single" w:sz="4" w:space="0" w:color="auto"/>
              <w:right w:val="single" w:sz="4" w:space="0" w:color="auto"/>
            </w:tcBorders>
            <w:shd w:val="clear" w:color="auto" w:fill="auto"/>
            <w:noWrap/>
            <w:vAlign w:val="bottom"/>
            <w:hideMark/>
          </w:tcPr>
          <w:p w14:paraId="70C593B9" w14:textId="77777777" w:rsidR="000B4EDB" w:rsidRPr="008B5B63" w:rsidRDefault="000B4ED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1005</w:t>
            </w:r>
          </w:p>
        </w:tc>
        <w:tc>
          <w:tcPr>
            <w:tcW w:w="3520" w:type="dxa"/>
            <w:tcBorders>
              <w:top w:val="nil"/>
              <w:left w:val="nil"/>
              <w:bottom w:val="single" w:sz="4" w:space="0" w:color="auto"/>
              <w:right w:val="single" w:sz="4" w:space="0" w:color="auto"/>
            </w:tcBorders>
            <w:shd w:val="clear" w:color="auto" w:fill="auto"/>
            <w:vAlign w:val="bottom"/>
            <w:hideMark/>
          </w:tcPr>
          <w:p w14:paraId="66C12281"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Javne potrebe u socijalnoj skrbi i zdravstvu</w:t>
            </w:r>
          </w:p>
        </w:tc>
        <w:tc>
          <w:tcPr>
            <w:tcW w:w="1701" w:type="dxa"/>
            <w:tcBorders>
              <w:top w:val="nil"/>
              <w:left w:val="nil"/>
              <w:bottom w:val="single" w:sz="4" w:space="0" w:color="auto"/>
              <w:right w:val="single" w:sz="4" w:space="0" w:color="auto"/>
            </w:tcBorders>
            <w:shd w:val="clear" w:color="auto" w:fill="auto"/>
            <w:noWrap/>
            <w:vAlign w:val="bottom"/>
            <w:hideMark/>
          </w:tcPr>
          <w:p w14:paraId="1A55AA46" w14:textId="7210E8C0" w:rsidR="000B4EDB" w:rsidRPr="008B5B63" w:rsidRDefault="00042FA9" w:rsidP="008B5B63">
            <w:pPr>
              <w:spacing w:after="0" w:line="264" w:lineRule="auto"/>
              <w:jc w:val="right"/>
              <w:rPr>
                <w:rFonts w:ascii="Arial" w:eastAsia="Times New Roman" w:hAnsi="Arial" w:cs="Arial"/>
                <w:lang w:eastAsia="hr-HR"/>
              </w:rPr>
            </w:pPr>
            <w:r>
              <w:rPr>
                <w:rFonts w:ascii="Arial" w:eastAsia="Times New Roman" w:hAnsi="Arial" w:cs="Arial"/>
                <w:lang w:eastAsia="hr-HR"/>
              </w:rPr>
              <w:t>658.500</w:t>
            </w:r>
            <w:r w:rsidR="001076E9" w:rsidRPr="008B5B63">
              <w:rPr>
                <w:rFonts w:ascii="Arial" w:eastAsia="Times New Roman" w:hAnsi="Arial" w:cs="Arial"/>
                <w:lang w:eastAsia="hr-HR"/>
              </w:rPr>
              <w:t>,00</w:t>
            </w:r>
          </w:p>
        </w:tc>
        <w:tc>
          <w:tcPr>
            <w:tcW w:w="1703" w:type="dxa"/>
            <w:tcBorders>
              <w:top w:val="nil"/>
              <w:left w:val="nil"/>
              <w:bottom w:val="single" w:sz="4" w:space="0" w:color="auto"/>
              <w:right w:val="single" w:sz="4" w:space="0" w:color="auto"/>
            </w:tcBorders>
            <w:shd w:val="clear" w:color="auto" w:fill="auto"/>
            <w:noWrap/>
            <w:vAlign w:val="bottom"/>
            <w:hideMark/>
          </w:tcPr>
          <w:p w14:paraId="6371F91F" w14:textId="69857595" w:rsidR="000B4EDB" w:rsidRPr="008B5B63" w:rsidRDefault="00042FA9" w:rsidP="008B5B63">
            <w:pPr>
              <w:spacing w:after="0" w:line="264" w:lineRule="auto"/>
              <w:jc w:val="right"/>
              <w:rPr>
                <w:rFonts w:ascii="Arial" w:eastAsia="Times New Roman" w:hAnsi="Arial" w:cs="Arial"/>
                <w:lang w:eastAsia="hr-HR"/>
              </w:rPr>
            </w:pPr>
            <w:r>
              <w:rPr>
                <w:rFonts w:ascii="Arial" w:eastAsia="Times New Roman" w:hAnsi="Arial" w:cs="Arial"/>
                <w:lang w:eastAsia="hr-HR"/>
              </w:rPr>
              <w:t>-190.500</w:t>
            </w:r>
            <w:r w:rsidR="000B4EDB" w:rsidRPr="008B5B63">
              <w:rPr>
                <w:rFonts w:ascii="Arial" w:eastAsia="Times New Roman" w:hAnsi="Arial" w:cs="Arial"/>
                <w:lang w:eastAsia="hr-HR"/>
              </w:rPr>
              <w:t>,00</w:t>
            </w:r>
          </w:p>
        </w:tc>
        <w:tc>
          <w:tcPr>
            <w:tcW w:w="1623" w:type="dxa"/>
            <w:tcBorders>
              <w:top w:val="nil"/>
              <w:left w:val="nil"/>
              <w:bottom w:val="single" w:sz="4" w:space="0" w:color="auto"/>
              <w:right w:val="single" w:sz="4" w:space="0" w:color="auto"/>
            </w:tcBorders>
            <w:shd w:val="clear" w:color="auto" w:fill="auto"/>
            <w:noWrap/>
            <w:vAlign w:val="bottom"/>
            <w:hideMark/>
          </w:tcPr>
          <w:p w14:paraId="266F1539" w14:textId="042886CD" w:rsidR="000B4EDB" w:rsidRPr="008B5B63" w:rsidRDefault="00042FA9" w:rsidP="008B5B63">
            <w:pPr>
              <w:spacing w:after="0" w:line="264" w:lineRule="auto"/>
              <w:jc w:val="right"/>
              <w:rPr>
                <w:rFonts w:ascii="Arial" w:eastAsia="Times New Roman" w:hAnsi="Arial" w:cs="Arial"/>
                <w:lang w:eastAsia="hr-HR"/>
              </w:rPr>
            </w:pPr>
            <w:r>
              <w:rPr>
                <w:rFonts w:ascii="Arial" w:eastAsia="Times New Roman" w:hAnsi="Arial" w:cs="Arial"/>
                <w:lang w:eastAsia="hr-HR"/>
              </w:rPr>
              <w:t>468.000</w:t>
            </w:r>
            <w:r w:rsidR="00E0794D" w:rsidRPr="008B5B63">
              <w:rPr>
                <w:rFonts w:ascii="Arial" w:eastAsia="Times New Roman" w:hAnsi="Arial" w:cs="Arial"/>
                <w:lang w:eastAsia="hr-HR"/>
              </w:rPr>
              <w:t>,00</w:t>
            </w:r>
          </w:p>
        </w:tc>
      </w:tr>
      <w:tr w:rsidR="000B4EDB" w:rsidRPr="008B5B63" w14:paraId="587B8A19" w14:textId="77777777" w:rsidTr="003A2950">
        <w:trPr>
          <w:trHeight w:val="300"/>
        </w:trPr>
        <w:tc>
          <w:tcPr>
            <w:tcW w:w="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223AF5"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lastRenderedPageBreak/>
              <w:t> </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14:paraId="603CC9BB" w14:textId="77777777" w:rsidR="000B4EDB" w:rsidRPr="008B5B63" w:rsidRDefault="000B4ED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1006</w:t>
            </w:r>
          </w:p>
        </w:tc>
        <w:tc>
          <w:tcPr>
            <w:tcW w:w="3520" w:type="dxa"/>
            <w:tcBorders>
              <w:top w:val="single" w:sz="4" w:space="0" w:color="auto"/>
              <w:left w:val="nil"/>
              <w:bottom w:val="single" w:sz="4" w:space="0" w:color="auto"/>
              <w:right w:val="single" w:sz="4" w:space="0" w:color="auto"/>
            </w:tcBorders>
            <w:shd w:val="clear" w:color="auto" w:fill="auto"/>
            <w:vAlign w:val="bottom"/>
            <w:hideMark/>
          </w:tcPr>
          <w:p w14:paraId="1713E72C"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Razvoj civilnog društva</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71984D76" w14:textId="4D53A6B7" w:rsidR="000B4EDB" w:rsidRPr="008B5B63" w:rsidRDefault="00042FA9" w:rsidP="008B5B63">
            <w:pPr>
              <w:spacing w:after="0" w:line="264" w:lineRule="auto"/>
              <w:jc w:val="right"/>
              <w:rPr>
                <w:rFonts w:ascii="Arial" w:eastAsia="Times New Roman" w:hAnsi="Arial" w:cs="Arial"/>
                <w:lang w:eastAsia="hr-HR"/>
              </w:rPr>
            </w:pPr>
            <w:r>
              <w:rPr>
                <w:rFonts w:ascii="Arial" w:eastAsia="Times New Roman" w:hAnsi="Arial" w:cs="Arial"/>
                <w:lang w:eastAsia="hr-HR"/>
              </w:rPr>
              <w:t>303</w:t>
            </w:r>
            <w:r w:rsidR="00A53871" w:rsidRPr="008B5B63">
              <w:rPr>
                <w:rFonts w:ascii="Arial" w:eastAsia="Times New Roman" w:hAnsi="Arial" w:cs="Arial"/>
                <w:lang w:eastAsia="hr-HR"/>
              </w:rPr>
              <w:t>.</w:t>
            </w:r>
            <w:r w:rsidR="00E0794D">
              <w:rPr>
                <w:rFonts w:ascii="Arial" w:eastAsia="Times New Roman" w:hAnsi="Arial" w:cs="Arial"/>
                <w:lang w:eastAsia="hr-HR"/>
              </w:rPr>
              <w:t>5</w:t>
            </w:r>
            <w:r w:rsidR="00A53871" w:rsidRPr="008B5B63">
              <w:rPr>
                <w:rFonts w:ascii="Arial" w:eastAsia="Times New Roman" w:hAnsi="Arial" w:cs="Arial"/>
                <w:lang w:eastAsia="hr-HR"/>
              </w:rPr>
              <w:t>00,00</w:t>
            </w:r>
          </w:p>
        </w:tc>
        <w:tc>
          <w:tcPr>
            <w:tcW w:w="1703" w:type="dxa"/>
            <w:tcBorders>
              <w:top w:val="single" w:sz="4" w:space="0" w:color="auto"/>
              <w:left w:val="nil"/>
              <w:bottom w:val="single" w:sz="4" w:space="0" w:color="auto"/>
              <w:right w:val="single" w:sz="4" w:space="0" w:color="auto"/>
            </w:tcBorders>
            <w:shd w:val="clear" w:color="auto" w:fill="auto"/>
            <w:noWrap/>
            <w:vAlign w:val="bottom"/>
            <w:hideMark/>
          </w:tcPr>
          <w:p w14:paraId="7AE096D5" w14:textId="183C4F3C" w:rsidR="000B4EDB" w:rsidRPr="008B5B63" w:rsidRDefault="00042FA9" w:rsidP="008B5B63">
            <w:pPr>
              <w:spacing w:after="0" w:line="264" w:lineRule="auto"/>
              <w:jc w:val="right"/>
              <w:rPr>
                <w:rFonts w:ascii="Arial" w:eastAsia="Times New Roman" w:hAnsi="Arial" w:cs="Arial"/>
                <w:lang w:eastAsia="hr-HR"/>
              </w:rPr>
            </w:pPr>
            <w:r>
              <w:rPr>
                <w:rFonts w:ascii="Arial" w:eastAsia="Times New Roman" w:hAnsi="Arial" w:cs="Arial"/>
                <w:lang w:eastAsia="hr-HR"/>
              </w:rPr>
              <w:t>-5</w:t>
            </w:r>
            <w:r w:rsidR="00E0794D">
              <w:rPr>
                <w:rFonts w:ascii="Arial" w:eastAsia="Times New Roman" w:hAnsi="Arial" w:cs="Arial"/>
                <w:lang w:eastAsia="hr-HR"/>
              </w:rPr>
              <w:t>0</w:t>
            </w:r>
            <w:r w:rsidR="000B4EDB" w:rsidRPr="008B5B63">
              <w:rPr>
                <w:rFonts w:ascii="Arial" w:eastAsia="Times New Roman" w:hAnsi="Arial" w:cs="Arial"/>
                <w:lang w:eastAsia="hr-HR"/>
              </w:rPr>
              <w:t>.000,00</w:t>
            </w:r>
          </w:p>
        </w:tc>
        <w:tc>
          <w:tcPr>
            <w:tcW w:w="1623" w:type="dxa"/>
            <w:tcBorders>
              <w:top w:val="single" w:sz="4" w:space="0" w:color="auto"/>
              <w:left w:val="nil"/>
              <w:bottom w:val="single" w:sz="4" w:space="0" w:color="auto"/>
              <w:right w:val="single" w:sz="4" w:space="0" w:color="auto"/>
            </w:tcBorders>
            <w:shd w:val="clear" w:color="auto" w:fill="auto"/>
            <w:noWrap/>
            <w:vAlign w:val="bottom"/>
            <w:hideMark/>
          </w:tcPr>
          <w:p w14:paraId="15076A09" w14:textId="4B21F292" w:rsidR="000B4EDB" w:rsidRPr="008B5B63" w:rsidRDefault="00042FA9" w:rsidP="008B5B63">
            <w:pPr>
              <w:spacing w:after="0" w:line="264" w:lineRule="auto"/>
              <w:jc w:val="right"/>
              <w:rPr>
                <w:rFonts w:ascii="Arial" w:eastAsia="Times New Roman" w:hAnsi="Arial" w:cs="Arial"/>
                <w:lang w:eastAsia="hr-HR"/>
              </w:rPr>
            </w:pPr>
            <w:r>
              <w:rPr>
                <w:rFonts w:ascii="Arial" w:eastAsia="Times New Roman" w:hAnsi="Arial" w:cs="Arial"/>
                <w:lang w:eastAsia="hr-HR"/>
              </w:rPr>
              <w:t>253.500</w:t>
            </w:r>
            <w:r w:rsidR="00E0794D" w:rsidRPr="008B5B63">
              <w:rPr>
                <w:rFonts w:ascii="Arial" w:eastAsia="Times New Roman" w:hAnsi="Arial" w:cs="Arial"/>
                <w:lang w:eastAsia="hr-HR"/>
              </w:rPr>
              <w:t>,00</w:t>
            </w:r>
          </w:p>
        </w:tc>
      </w:tr>
      <w:tr w:rsidR="000B4EDB" w:rsidRPr="008B5B63" w14:paraId="05D3F2D9" w14:textId="77777777" w:rsidTr="00D37070">
        <w:trPr>
          <w:trHeight w:val="300"/>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66DCF14"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 </w:t>
            </w:r>
          </w:p>
        </w:tc>
        <w:tc>
          <w:tcPr>
            <w:tcW w:w="1121" w:type="dxa"/>
            <w:tcBorders>
              <w:top w:val="nil"/>
              <w:left w:val="nil"/>
              <w:bottom w:val="single" w:sz="4" w:space="0" w:color="auto"/>
              <w:right w:val="single" w:sz="4" w:space="0" w:color="auto"/>
            </w:tcBorders>
            <w:shd w:val="clear" w:color="auto" w:fill="auto"/>
            <w:noWrap/>
            <w:vAlign w:val="bottom"/>
            <w:hideMark/>
          </w:tcPr>
          <w:p w14:paraId="0DADFE9F" w14:textId="77777777" w:rsidR="000B4EDB" w:rsidRPr="008B5B63" w:rsidRDefault="000B4ED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1007</w:t>
            </w:r>
          </w:p>
        </w:tc>
        <w:tc>
          <w:tcPr>
            <w:tcW w:w="3520" w:type="dxa"/>
            <w:tcBorders>
              <w:top w:val="nil"/>
              <w:left w:val="nil"/>
              <w:bottom w:val="single" w:sz="4" w:space="0" w:color="auto"/>
              <w:right w:val="single" w:sz="4" w:space="0" w:color="auto"/>
            </w:tcBorders>
            <w:shd w:val="clear" w:color="auto" w:fill="auto"/>
            <w:vAlign w:val="bottom"/>
            <w:hideMark/>
          </w:tcPr>
          <w:p w14:paraId="670DD0C2"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Razvoj gospodarstva</w:t>
            </w:r>
          </w:p>
        </w:tc>
        <w:tc>
          <w:tcPr>
            <w:tcW w:w="1701" w:type="dxa"/>
            <w:tcBorders>
              <w:top w:val="nil"/>
              <w:left w:val="nil"/>
              <w:bottom w:val="single" w:sz="4" w:space="0" w:color="auto"/>
              <w:right w:val="single" w:sz="4" w:space="0" w:color="auto"/>
            </w:tcBorders>
            <w:shd w:val="clear" w:color="auto" w:fill="auto"/>
            <w:noWrap/>
            <w:vAlign w:val="bottom"/>
            <w:hideMark/>
          </w:tcPr>
          <w:p w14:paraId="180E88C2" w14:textId="335F2B05" w:rsidR="000B4EDB" w:rsidRPr="008B5B63" w:rsidRDefault="00042FA9" w:rsidP="008B5B63">
            <w:pPr>
              <w:spacing w:after="0" w:line="264" w:lineRule="auto"/>
              <w:jc w:val="right"/>
              <w:rPr>
                <w:rFonts w:ascii="Arial" w:eastAsia="Times New Roman" w:hAnsi="Arial" w:cs="Arial"/>
                <w:lang w:eastAsia="hr-HR"/>
              </w:rPr>
            </w:pPr>
            <w:r>
              <w:rPr>
                <w:rFonts w:ascii="Arial" w:eastAsia="Times New Roman" w:hAnsi="Arial" w:cs="Arial"/>
                <w:lang w:eastAsia="hr-HR"/>
              </w:rPr>
              <w:t>454.500</w:t>
            </w:r>
            <w:r w:rsidR="000B7299" w:rsidRPr="008B5B63">
              <w:rPr>
                <w:rFonts w:ascii="Arial" w:eastAsia="Times New Roman" w:hAnsi="Arial" w:cs="Arial"/>
                <w:lang w:eastAsia="hr-HR"/>
              </w:rPr>
              <w:t>,00</w:t>
            </w:r>
          </w:p>
        </w:tc>
        <w:tc>
          <w:tcPr>
            <w:tcW w:w="1703" w:type="dxa"/>
            <w:tcBorders>
              <w:top w:val="nil"/>
              <w:left w:val="nil"/>
              <w:bottom w:val="single" w:sz="4" w:space="0" w:color="auto"/>
              <w:right w:val="single" w:sz="4" w:space="0" w:color="auto"/>
            </w:tcBorders>
            <w:shd w:val="clear" w:color="auto" w:fill="auto"/>
            <w:noWrap/>
            <w:vAlign w:val="bottom"/>
            <w:hideMark/>
          </w:tcPr>
          <w:p w14:paraId="00A12BA2" w14:textId="07BD121A" w:rsidR="000B4EDB" w:rsidRPr="008B5B63" w:rsidRDefault="00D57FEA" w:rsidP="008B5B63">
            <w:pPr>
              <w:spacing w:after="0" w:line="264" w:lineRule="auto"/>
              <w:jc w:val="right"/>
              <w:rPr>
                <w:rFonts w:ascii="Arial" w:eastAsia="Times New Roman" w:hAnsi="Arial" w:cs="Arial"/>
                <w:lang w:eastAsia="hr-HR"/>
              </w:rPr>
            </w:pPr>
            <w:r>
              <w:rPr>
                <w:rFonts w:ascii="Arial" w:eastAsia="Times New Roman" w:hAnsi="Arial" w:cs="Arial"/>
                <w:lang w:eastAsia="hr-HR"/>
              </w:rPr>
              <w:t>32</w:t>
            </w:r>
            <w:r w:rsidR="00042FA9">
              <w:rPr>
                <w:rFonts w:ascii="Arial" w:eastAsia="Times New Roman" w:hAnsi="Arial" w:cs="Arial"/>
                <w:lang w:eastAsia="hr-HR"/>
              </w:rPr>
              <w:t>.000</w:t>
            </w:r>
            <w:r w:rsidR="000B4EDB" w:rsidRPr="008B5B63">
              <w:rPr>
                <w:rFonts w:ascii="Arial" w:eastAsia="Times New Roman" w:hAnsi="Arial" w:cs="Arial"/>
                <w:lang w:eastAsia="hr-HR"/>
              </w:rPr>
              <w:t>,00</w:t>
            </w:r>
          </w:p>
        </w:tc>
        <w:tc>
          <w:tcPr>
            <w:tcW w:w="1623" w:type="dxa"/>
            <w:tcBorders>
              <w:top w:val="nil"/>
              <w:left w:val="nil"/>
              <w:bottom w:val="single" w:sz="4" w:space="0" w:color="auto"/>
              <w:right w:val="single" w:sz="4" w:space="0" w:color="auto"/>
            </w:tcBorders>
            <w:shd w:val="clear" w:color="auto" w:fill="auto"/>
            <w:noWrap/>
            <w:vAlign w:val="bottom"/>
            <w:hideMark/>
          </w:tcPr>
          <w:p w14:paraId="42139F52" w14:textId="4D904041" w:rsidR="000B4EDB" w:rsidRPr="008B5B63" w:rsidRDefault="00D57FEA" w:rsidP="008B5B63">
            <w:pPr>
              <w:spacing w:after="0" w:line="264" w:lineRule="auto"/>
              <w:jc w:val="right"/>
              <w:rPr>
                <w:rFonts w:ascii="Arial" w:eastAsia="Times New Roman" w:hAnsi="Arial" w:cs="Arial"/>
                <w:lang w:eastAsia="hr-HR"/>
              </w:rPr>
            </w:pPr>
            <w:r>
              <w:rPr>
                <w:rFonts w:ascii="Arial" w:eastAsia="Times New Roman" w:hAnsi="Arial" w:cs="Arial"/>
                <w:lang w:eastAsia="hr-HR"/>
              </w:rPr>
              <w:t>486.</w:t>
            </w:r>
            <w:r w:rsidR="00042FA9">
              <w:rPr>
                <w:rFonts w:ascii="Arial" w:eastAsia="Times New Roman" w:hAnsi="Arial" w:cs="Arial"/>
                <w:lang w:eastAsia="hr-HR"/>
              </w:rPr>
              <w:t>500</w:t>
            </w:r>
            <w:r w:rsidR="003D071A" w:rsidRPr="008B5B63">
              <w:rPr>
                <w:rFonts w:ascii="Arial" w:eastAsia="Times New Roman" w:hAnsi="Arial" w:cs="Arial"/>
                <w:lang w:eastAsia="hr-HR"/>
              </w:rPr>
              <w:t>,00</w:t>
            </w:r>
          </w:p>
        </w:tc>
      </w:tr>
      <w:tr w:rsidR="000B4EDB" w:rsidRPr="008B5B63" w14:paraId="2C5FB9B6" w14:textId="77777777" w:rsidTr="00D37070">
        <w:trPr>
          <w:trHeight w:val="300"/>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2F18168C"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 </w:t>
            </w:r>
          </w:p>
        </w:tc>
        <w:tc>
          <w:tcPr>
            <w:tcW w:w="1121" w:type="dxa"/>
            <w:tcBorders>
              <w:top w:val="nil"/>
              <w:left w:val="nil"/>
              <w:bottom w:val="single" w:sz="4" w:space="0" w:color="auto"/>
              <w:right w:val="single" w:sz="4" w:space="0" w:color="auto"/>
            </w:tcBorders>
            <w:shd w:val="clear" w:color="auto" w:fill="auto"/>
            <w:noWrap/>
            <w:vAlign w:val="bottom"/>
            <w:hideMark/>
          </w:tcPr>
          <w:p w14:paraId="4A25B6AD" w14:textId="77777777" w:rsidR="000B4EDB" w:rsidRPr="008B5B63" w:rsidRDefault="000B4ED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1008</w:t>
            </w:r>
          </w:p>
        </w:tc>
        <w:tc>
          <w:tcPr>
            <w:tcW w:w="3520" w:type="dxa"/>
            <w:tcBorders>
              <w:top w:val="nil"/>
              <w:left w:val="nil"/>
              <w:bottom w:val="single" w:sz="4" w:space="0" w:color="auto"/>
              <w:right w:val="single" w:sz="4" w:space="0" w:color="auto"/>
            </w:tcBorders>
            <w:shd w:val="clear" w:color="auto" w:fill="auto"/>
            <w:vAlign w:val="bottom"/>
            <w:hideMark/>
          </w:tcPr>
          <w:p w14:paraId="23DDDF12"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Vatrogastvo, zaštita i spašavanje</w:t>
            </w:r>
          </w:p>
        </w:tc>
        <w:tc>
          <w:tcPr>
            <w:tcW w:w="1701" w:type="dxa"/>
            <w:tcBorders>
              <w:top w:val="nil"/>
              <w:left w:val="nil"/>
              <w:bottom w:val="single" w:sz="4" w:space="0" w:color="auto"/>
              <w:right w:val="single" w:sz="4" w:space="0" w:color="auto"/>
            </w:tcBorders>
            <w:shd w:val="clear" w:color="auto" w:fill="auto"/>
            <w:noWrap/>
            <w:vAlign w:val="bottom"/>
            <w:hideMark/>
          </w:tcPr>
          <w:p w14:paraId="11C36F50" w14:textId="077A6E17" w:rsidR="000B4EDB" w:rsidRPr="008B5B63" w:rsidRDefault="00042FA9" w:rsidP="00042FA9">
            <w:pPr>
              <w:spacing w:after="0" w:line="264" w:lineRule="auto"/>
              <w:jc w:val="center"/>
              <w:rPr>
                <w:rFonts w:ascii="Arial" w:eastAsia="Times New Roman" w:hAnsi="Arial" w:cs="Arial"/>
                <w:lang w:eastAsia="hr-HR"/>
              </w:rPr>
            </w:pPr>
            <w:r>
              <w:rPr>
                <w:rFonts w:ascii="Arial" w:eastAsia="Times New Roman" w:hAnsi="Arial" w:cs="Arial"/>
                <w:lang w:eastAsia="hr-HR"/>
              </w:rPr>
              <w:t xml:space="preserve">      536</w:t>
            </w:r>
            <w:r w:rsidR="000B7299" w:rsidRPr="008B5B63">
              <w:rPr>
                <w:rFonts w:ascii="Arial" w:eastAsia="Times New Roman" w:hAnsi="Arial" w:cs="Arial"/>
                <w:lang w:eastAsia="hr-HR"/>
              </w:rPr>
              <w:t>.000,00</w:t>
            </w:r>
          </w:p>
        </w:tc>
        <w:tc>
          <w:tcPr>
            <w:tcW w:w="1703" w:type="dxa"/>
            <w:tcBorders>
              <w:top w:val="nil"/>
              <w:left w:val="nil"/>
              <w:bottom w:val="single" w:sz="4" w:space="0" w:color="auto"/>
              <w:right w:val="single" w:sz="4" w:space="0" w:color="auto"/>
            </w:tcBorders>
            <w:shd w:val="clear" w:color="auto" w:fill="auto"/>
            <w:noWrap/>
            <w:vAlign w:val="bottom"/>
            <w:hideMark/>
          </w:tcPr>
          <w:p w14:paraId="11920544" w14:textId="530791B7" w:rsidR="000B4EDB" w:rsidRPr="008B5B63" w:rsidRDefault="000B4EDB" w:rsidP="008B5B63">
            <w:pPr>
              <w:spacing w:after="0" w:line="264" w:lineRule="auto"/>
              <w:jc w:val="right"/>
              <w:rPr>
                <w:rFonts w:ascii="Arial" w:eastAsia="Times New Roman" w:hAnsi="Arial" w:cs="Arial"/>
                <w:lang w:eastAsia="hr-HR"/>
              </w:rPr>
            </w:pPr>
            <w:r w:rsidRPr="008B5B63">
              <w:rPr>
                <w:rFonts w:ascii="Arial" w:eastAsia="Times New Roman" w:hAnsi="Arial" w:cs="Arial"/>
                <w:lang w:eastAsia="hr-HR"/>
              </w:rPr>
              <w:t>0,00</w:t>
            </w:r>
          </w:p>
        </w:tc>
        <w:tc>
          <w:tcPr>
            <w:tcW w:w="1623" w:type="dxa"/>
            <w:tcBorders>
              <w:top w:val="nil"/>
              <w:left w:val="nil"/>
              <w:bottom w:val="single" w:sz="4" w:space="0" w:color="auto"/>
              <w:right w:val="single" w:sz="4" w:space="0" w:color="auto"/>
            </w:tcBorders>
            <w:shd w:val="clear" w:color="auto" w:fill="auto"/>
            <w:noWrap/>
            <w:vAlign w:val="bottom"/>
            <w:hideMark/>
          </w:tcPr>
          <w:p w14:paraId="29E0B3D5" w14:textId="4D9698BA" w:rsidR="000B4EDB" w:rsidRPr="008B5B63" w:rsidRDefault="00042FA9" w:rsidP="008B5B63">
            <w:pPr>
              <w:spacing w:after="0" w:line="264" w:lineRule="auto"/>
              <w:jc w:val="right"/>
              <w:rPr>
                <w:rFonts w:ascii="Arial" w:eastAsia="Times New Roman" w:hAnsi="Arial" w:cs="Arial"/>
                <w:lang w:eastAsia="hr-HR"/>
              </w:rPr>
            </w:pPr>
            <w:r>
              <w:rPr>
                <w:rFonts w:ascii="Arial" w:eastAsia="Times New Roman" w:hAnsi="Arial" w:cs="Arial"/>
                <w:lang w:eastAsia="hr-HR"/>
              </w:rPr>
              <w:t>536</w:t>
            </w:r>
            <w:r w:rsidR="000B4EDB" w:rsidRPr="008B5B63">
              <w:rPr>
                <w:rFonts w:ascii="Arial" w:eastAsia="Times New Roman" w:hAnsi="Arial" w:cs="Arial"/>
                <w:lang w:eastAsia="hr-HR"/>
              </w:rPr>
              <w:t>.000,00</w:t>
            </w:r>
          </w:p>
        </w:tc>
      </w:tr>
      <w:tr w:rsidR="000B4EDB" w:rsidRPr="008B5B63" w14:paraId="463F5CEF" w14:textId="77777777" w:rsidTr="00D37070">
        <w:trPr>
          <w:trHeight w:val="585"/>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F6451F5"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 </w:t>
            </w:r>
          </w:p>
        </w:tc>
        <w:tc>
          <w:tcPr>
            <w:tcW w:w="1121" w:type="dxa"/>
            <w:tcBorders>
              <w:top w:val="nil"/>
              <w:left w:val="nil"/>
              <w:bottom w:val="single" w:sz="4" w:space="0" w:color="auto"/>
              <w:right w:val="single" w:sz="4" w:space="0" w:color="auto"/>
            </w:tcBorders>
            <w:shd w:val="clear" w:color="auto" w:fill="auto"/>
            <w:noWrap/>
            <w:vAlign w:val="bottom"/>
            <w:hideMark/>
          </w:tcPr>
          <w:p w14:paraId="76A911D9" w14:textId="77777777" w:rsidR="000B4EDB" w:rsidRPr="008B5B63" w:rsidRDefault="000B4ED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1009</w:t>
            </w:r>
          </w:p>
        </w:tc>
        <w:tc>
          <w:tcPr>
            <w:tcW w:w="3520" w:type="dxa"/>
            <w:tcBorders>
              <w:top w:val="nil"/>
              <w:left w:val="nil"/>
              <w:bottom w:val="single" w:sz="4" w:space="0" w:color="auto"/>
              <w:right w:val="single" w:sz="4" w:space="0" w:color="auto"/>
            </w:tcBorders>
            <w:shd w:val="clear" w:color="auto" w:fill="auto"/>
            <w:vAlign w:val="bottom"/>
            <w:hideMark/>
          </w:tcPr>
          <w:p w14:paraId="4F1E96C3"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Organiziranje linijskog prijevoza stanovništva</w:t>
            </w:r>
          </w:p>
        </w:tc>
        <w:tc>
          <w:tcPr>
            <w:tcW w:w="1701" w:type="dxa"/>
            <w:tcBorders>
              <w:top w:val="nil"/>
              <w:left w:val="nil"/>
              <w:bottom w:val="single" w:sz="4" w:space="0" w:color="auto"/>
              <w:right w:val="single" w:sz="4" w:space="0" w:color="auto"/>
            </w:tcBorders>
            <w:shd w:val="clear" w:color="auto" w:fill="auto"/>
            <w:noWrap/>
            <w:vAlign w:val="bottom"/>
            <w:hideMark/>
          </w:tcPr>
          <w:p w14:paraId="638A8417" w14:textId="008ADD75" w:rsidR="000B4EDB" w:rsidRPr="008B5B63" w:rsidRDefault="000B7299" w:rsidP="008B5B63">
            <w:pPr>
              <w:spacing w:after="0" w:line="264" w:lineRule="auto"/>
              <w:jc w:val="right"/>
              <w:rPr>
                <w:rFonts w:ascii="Arial" w:eastAsia="Times New Roman" w:hAnsi="Arial" w:cs="Arial"/>
                <w:lang w:eastAsia="hr-HR"/>
              </w:rPr>
            </w:pPr>
            <w:r w:rsidRPr="008B5B63">
              <w:rPr>
                <w:rFonts w:ascii="Arial" w:eastAsia="Times New Roman" w:hAnsi="Arial" w:cs="Arial"/>
                <w:lang w:eastAsia="hr-HR"/>
              </w:rPr>
              <w:t>1.</w:t>
            </w:r>
            <w:r w:rsidR="00EB4DE3">
              <w:rPr>
                <w:rFonts w:ascii="Arial" w:eastAsia="Times New Roman" w:hAnsi="Arial" w:cs="Arial"/>
                <w:lang w:eastAsia="hr-HR"/>
              </w:rPr>
              <w:t>3</w:t>
            </w:r>
            <w:r w:rsidR="00042FA9">
              <w:rPr>
                <w:rFonts w:ascii="Arial" w:eastAsia="Times New Roman" w:hAnsi="Arial" w:cs="Arial"/>
                <w:lang w:eastAsia="hr-HR"/>
              </w:rPr>
              <w:t>03</w:t>
            </w:r>
            <w:r w:rsidRPr="008B5B63">
              <w:rPr>
                <w:rFonts w:ascii="Arial" w:eastAsia="Times New Roman" w:hAnsi="Arial" w:cs="Arial"/>
                <w:lang w:eastAsia="hr-HR"/>
              </w:rPr>
              <w:t>.000,00</w:t>
            </w:r>
          </w:p>
        </w:tc>
        <w:tc>
          <w:tcPr>
            <w:tcW w:w="1703" w:type="dxa"/>
            <w:tcBorders>
              <w:top w:val="nil"/>
              <w:left w:val="nil"/>
              <w:bottom w:val="single" w:sz="4" w:space="0" w:color="auto"/>
              <w:right w:val="single" w:sz="4" w:space="0" w:color="auto"/>
            </w:tcBorders>
            <w:shd w:val="clear" w:color="auto" w:fill="auto"/>
            <w:noWrap/>
            <w:vAlign w:val="bottom"/>
            <w:hideMark/>
          </w:tcPr>
          <w:p w14:paraId="53FA4A9C" w14:textId="77777777" w:rsidR="000B4EDB" w:rsidRPr="008B5B63" w:rsidRDefault="000B4EDB" w:rsidP="008B5B63">
            <w:pPr>
              <w:spacing w:after="0" w:line="264" w:lineRule="auto"/>
              <w:jc w:val="right"/>
              <w:rPr>
                <w:rFonts w:ascii="Arial" w:eastAsia="Times New Roman" w:hAnsi="Arial" w:cs="Arial"/>
                <w:lang w:eastAsia="hr-HR"/>
              </w:rPr>
            </w:pPr>
            <w:r w:rsidRPr="008B5B63">
              <w:rPr>
                <w:rFonts w:ascii="Arial" w:eastAsia="Times New Roman" w:hAnsi="Arial" w:cs="Arial"/>
                <w:lang w:eastAsia="hr-HR"/>
              </w:rPr>
              <w:t>0,00</w:t>
            </w:r>
          </w:p>
        </w:tc>
        <w:tc>
          <w:tcPr>
            <w:tcW w:w="1623" w:type="dxa"/>
            <w:tcBorders>
              <w:top w:val="nil"/>
              <w:left w:val="nil"/>
              <w:bottom w:val="single" w:sz="4" w:space="0" w:color="auto"/>
              <w:right w:val="single" w:sz="4" w:space="0" w:color="auto"/>
            </w:tcBorders>
            <w:shd w:val="clear" w:color="auto" w:fill="auto"/>
            <w:noWrap/>
            <w:vAlign w:val="bottom"/>
            <w:hideMark/>
          </w:tcPr>
          <w:p w14:paraId="440D1DDC" w14:textId="27DAE94F" w:rsidR="000B4EDB" w:rsidRPr="008B5B63" w:rsidRDefault="00EB4DE3" w:rsidP="008B5B63">
            <w:pPr>
              <w:spacing w:after="0" w:line="264" w:lineRule="auto"/>
              <w:jc w:val="right"/>
              <w:rPr>
                <w:rFonts w:ascii="Arial" w:eastAsia="Times New Roman" w:hAnsi="Arial" w:cs="Arial"/>
                <w:lang w:eastAsia="hr-HR"/>
              </w:rPr>
            </w:pPr>
            <w:r w:rsidRPr="008B5B63">
              <w:rPr>
                <w:rFonts w:ascii="Arial" w:eastAsia="Times New Roman" w:hAnsi="Arial" w:cs="Arial"/>
                <w:lang w:eastAsia="hr-HR"/>
              </w:rPr>
              <w:t>1.</w:t>
            </w:r>
            <w:r>
              <w:rPr>
                <w:rFonts w:ascii="Arial" w:eastAsia="Times New Roman" w:hAnsi="Arial" w:cs="Arial"/>
                <w:lang w:eastAsia="hr-HR"/>
              </w:rPr>
              <w:t>3</w:t>
            </w:r>
            <w:r w:rsidR="00042FA9">
              <w:rPr>
                <w:rFonts w:ascii="Arial" w:eastAsia="Times New Roman" w:hAnsi="Arial" w:cs="Arial"/>
                <w:lang w:eastAsia="hr-HR"/>
              </w:rPr>
              <w:t>03</w:t>
            </w:r>
            <w:r w:rsidRPr="008B5B63">
              <w:rPr>
                <w:rFonts w:ascii="Arial" w:eastAsia="Times New Roman" w:hAnsi="Arial" w:cs="Arial"/>
                <w:lang w:eastAsia="hr-HR"/>
              </w:rPr>
              <w:t>.000,00</w:t>
            </w:r>
          </w:p>
        </w:tc>
      </w:tr>
      <w:tr w:rsidR="000B4EDB" w:rsidRPr="008B5B63" w14:paraId="476B632C" w14:textId="77777777" w:rsidTr="00D37070">
        <w:trPr>
          <w:trHeight w:val="300"/>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7DD18C4"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 </w:t>
            </w:r>
          </w:p>
        </w:tc>
        <w:tc>
          <w:tcPr>
            <w:tcW w:w="1121" w:type="dxa"/>
            <w:tcBorders>
              <w:top w:val="nil"/>
              <w:left w:val="nil"/>
              <w:bottom w:val="single" w:sz="4" w:space="0" w:color="auto"/>
              <w:right w:val="single" w:sz="4" w:space="0" w:color="auto"/>
            </w:tcBorders>
            <w:shd w:val="clear" w:color="auto" w:fill="auto"/>
            <w:noWrap/>
            <w:vAlign w:val="bottom"/>
            <w:hideMark/>
          </w:tcPr>
          <w:p w14:paraId="480BC5CF" w14:textId="77777777" w:rsidR="000B4EDB" w:rsidRPr="008B5B63" w:rsidRDefault="000B4ED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1010</w:t>
            </w:r>
          </w:p>
        </w:tc>
        <w:tc>
          <w:tcPr>
            <w:tcW w:w="3520" w:type="dxa"/>
            <w:tcBorders>
              <w:top w:val="nil"/>
              <w:left w:val="nil"/>
              <w:bottom w:val="single" w:sz="4" w:space="0" w:color="auto"/>
              <w:right w:val="single" w:sz="4" w:space="0" w:color="auto"/>
            </w:tcBorders>
            <w:shd w:val="clear" w:color="auto" w:fill="auto"/>
            <w:vAlign w:val="bottom"/>
            <w:hideMark/>
          </w:tcPr>
          <w:p w14:paraId="06B06F4B"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Zaštita okoliša</w:t>
            </w:r>
          </w:p>
        </w:tc>
        <w:tc>
          <w:tcPr>
            <w:tcW w:w="1701" w:type="dxa"/>
            <w:tcBorders>
              <w:top w:val="nil"/>
              <w:left w:val="nil"/>
              <w:bottom w:val="single" w:sz="4" w:space="0" w:color="auto"/>
              <w:right w:val="single" w:sz="4" w:space="0" w:color="auto"/>
            </w:tcBorders>
            <w:shd w:val="clear" w:color="auto" w:fill="auto"/>
            <w:noWrap/>
            <w:vAlign w:val="bottom"/>
            <w:hideMark/>
          </w:tcPr>
          <w:p w14:paraId="39AA4299" w14:textId="77777777" w:rsidR="000B4EDB" w:rsidRPr="008B5B63" w:rsidRDefault="000B4EDB" w:rsidP="008B5B63">
            <w:pPr>
              <w:spacing w:after="0" w:line="264" w:lineRule="auto"/>
              <w:jc w:val="right"/>
              <w:rPr>
                <w:rFonts w:ascii="Arial" w:eastAsia="Times New Roman" w:hAnsi="Arial" w:cs="Arial"/>
                <w:lang w:eastAsia="hr-HR"/>
              </w:rPr>
            </w:pPr>
            <w:r w:rsidRPr="008B5B63">
              <w:rPr>
                <w:rFonts w:ascii="Arial" w:eastAsia="Times New Roman" w:hAnsi="Arial" w:cs="Arial"/>
                <w:lang w:eastAsia="hr-HR"/>
              </w:rPr>
              <w:t>20.000,00</w:t>
            </w:r>
          </w:p>
        </w:tc>
        <w:tc>
          <w:tcPr>
            <w:tcW w:w="1703" w:type="dxa"/>
            <w:tcBorders>
              <w:top w:val="nil"/>
              <w:left w:val="nil"/>
              <w:bottom w:val="single" w:sz="4" w:space="0" w:color="auto"/>
              <w:right w:val="single" w:sz="4" w:space="0" w:color="auto"/>
            </w:tcBorders>
            <w:shd w:val="clear" w:color="auto" w:fill="auto"/>
            <w:noWrap/>
            <w:vAlign w:val="bottom"/>
            <w:hideMark/>
          </w:tcPr>
          <w:p w14:paraId="53C9C3D1" w14:textId="2F3DDA25" w:rsidR="000B4EDB" w:rsidRPr="008B5B63" w:rsidRDefault="00EB4DE3" w:rsidP="008B5B63">
            <w:pPr>
              <w:spacing w:after="0" w:line="264" w:lineRule="auto"/>
              <w:jc w:val="right"/>
              <w:rPr>
                <w:rFonts w:ascii="Arial" w:eastAsia="Times New Roman" w:hAnsi="Arial" w:cs="Arial"/>
                <w:lang w:eastAsia="hr-HR"/>
              </w:rPr>
            </w:pPr>
            <w:r>
              <w:rPr>
                <w:rFonts w:ascii="Arial" w:eastAsia="Times New Roman" w:hAnsi="Arial" w:cs="Arial"/>
                <w:lang w:eastAsia="hr-HR"/>
              </w:rPr>
              <w:t>0</w:t>
            </w:r>
            <w:r w:rsidR="000B7299" w:rsidRPr="008B5B63">
              <w:rPr>
                <w:rFonts w:ascii="Arial" w:eastAsia="Times New Roman" w:hAnsi="Arial" w:cs="Arial"/>
                <w:lang w:eastAsia="hr-HR"/>
              </w:rPr>
              <w:t>,</w:t>
            </w:r>
            <w:r w:rsidR="000B4EDB" w:rsidRPr="008B5B63">
              <w:rPr>
                <w:rFonts w:ascii="Arial" w:eastAsia="Times New Roman" w:hAnsi="Arial" w:cs="Arial"/>
                <w:lang w:eastAsia="hr-HR"/>
              </w:rPr>
              <w:t>00</w:t>
            </w:r>
          </w:p>
        </w:tc>
        <w:tc>
          <w:tcPr>
            <w:tcW w:w="1623" w:type="dxa"/>
            <w:tcBorders>
              <w:top w:val="nil"/>
              <w:left w:val="nil"/>
              <w:bottom w:val="single" w:sz="4" w:space="0" w:color="auto"/>
              <w:right w:val="single" w:sz="4" w:space="0" w:color="auto"/>
            </w:tcBorders>
            <w:shd w:val="clear" w:color="auto" w:fill="auto"/>
            <w:noWrap/>
            <w:vAlign w:val="bottom"/>
            <w:hideMark/>
          </w:tcPr>
          <w:p w14:paraId="7E6A19C4" w14:textId="1274A046" w:rsidR="000B4EDB" w:rsidRPr="008B5B63" w:rsidRDefault="00EB4DE3" w:rsidP="008B5B63">
            <w:pPr>
              <w:spacing w:after="0" w:line="264" w:lineRule="auto"/>
              <w:jc w:val="right"/>
              <w:rPr>
                <w:rFonts w:ascii="Arial" w:eastAsia="Times New Roman" w:hAnsi="Arial" w:cs="Arial"/>
                <w:lang w:eastAsia="hr-HR"/>
              </w:rPr>
            </w:pPr>
            <w:r>
              <w:rPr>
                <w:rFonts w:ascii="Arial" w:eastAsia="Times New Roman" w:hAnsi="Arial" w:cs="Arial"/>
                <w:lang w:eastAsia="hr-HR"/>
              </w:rPr>
              <w:t>2</w:t>
            </w:r>
            <w:r w:rsidR="000B4EDB" w:rsidRPr="008B5B63">
              <w:rPr>
                <w:rFonts w:ascii="Arial" w:eastAsia="Times New Roman" w:hAnsi="Arial" w:cs="Arial"/>
                <w:lang w:eastAsia="hr-HR"/>
              </w:rPr>
              <w:t>0.000,00</w:t>
            </w:r>
          </w:p>
        </w:tc>
      </w:tr>
      <w:tr w:rsidR="000B4EDB" w:rsidRPr="008B5B63" w14:paraId="22390990" w14:textId="77777777" w:rsidTr="00D37070">
        <w:trPr>
          <w:trHeight w:val="300"/>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DC86945"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 </w:t>
            </w:r>
          </w:p>
        </w:tc>
        <w:tc>
          <w:tcPr>
            <w:tcW w:w="1121" w:type="dxa"/>
            <w:tcBorders>
              <w:top w:val="nil"/>
              <w:left w:val="nil"/>
              <w:bottom w:val="single" w:sz="4" w:space="0" w:color="auto"/>
              <w:right w:val="single" w:sz="4" w:space="0" w:color="auto"/>
            </w:tcBorders>
            <w:shd w:val="clear" w:color="auto" w:fill="auto"/>
            <w:noWrap/>
            <w:vAlign w:val="bottom"/>
            <w:hideMark/>
          </w:tcPr>
          <w:p w14:paraId="0C7B778D" w14:textId="77777777" w:rsidR="000B4EDB" w:rsidRPr="008B5B63" w:rsidRDefault="000B4ED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1011</w:t>
            </w:r>
          </w:p>
        </w:tc>
        <w:tc>
          <w:tcPr>
            <w:tcW w:w="3520" w:type="dxa"/>
            <w:tcBorders>
              <w:top w:val="nil"/>
              <w:left w:val="nil"/>
              <w:bottom w:val="single" w:sz="4" w:space="0" w:color="auto"/>
              <w:right w:val="single" w:sz="4" w:space="0" w:color="auto"/>
            </w:tcBorders>
            <w:shd w:val="clear" w:color="auto" w:fill="auto"/>
            <w:vAlign w:val="bottom"/>
            <w:hideMark/>
          </w:tcPr>
          <w:p w14:paraId="77A61CE2"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Razvoj i očuvanje pomorskog dobra</w:t>
            </w:r>
          </w:p>
        </w:tc>
        <w:tc>
          <w:tcPr>
            <w:tcW w:w="1701" w:type="dxa"/>
            <w:tcBorders>
              <w:top w:val="nil"/>
              <w:left w:val="nil"/>
              <w:bottom w:val="single" w:sz="4" w:space="0" w:color="auto"/>
              <w:right w:val="single" w:sz="4" w:space="0" w:color="auto"/>
            </w:tcBorders>
            <w:shd w:val="clear" w:color="auto" w:fill="auto"/>
            <w:noWrap/>
            <w:vAlign w:val="bottom"/>
            <w:hideMark/>
          </w:tcPr>
          <w:p w14:paraId="3AAF00F0" w14:textId="4D276BF9" w:rsidR="000B4EDB" w:rsidRPr="008B5B63" w:rsidRDefault="00CE21C9" w:rsidP="008B5B63">
            <w:pPr>
              <w:spacing w:after="0" w:line="264" w:lineRule="auto"/>
              <w:jc w:val="right"/>
              <w:rPr>
                <w:rFonts w:ascii="Arial" w:eastAsia="Times New Roman" w:hAnsi="Arial" w:cs="Arial"/>
                <w:lang w:eastAsia="hr-HR"/>
              </w:rPr>
            </w:pPr>
            <w:r w:rsidRPr="008B5B63">
              <w:rPr>
                <w:rFonts w:ascii="Arial" w:eastAsia="Times New Roman" w:hAnsi="Arial" w:cs="Arial"/>
                <w:lang w:eastAsia="hr-HR"/>
              </w:rPr>
              <w:t>2</w:t>
            </w:r>
            <w:r w:rsidR="00042FA9">
              <w:rPr>
                <w:rFonts w:ascii="Arial" w:eastAsia="Times New Roman" w:hAnsi="Arial" w:cs="Arial"/>
                <w:lang w:eastAsia="hr-HR"/>
              </w:rPr>
              <w:t>.138.500</w:t>
            </w:r>
            <w:r w:rsidRPr="008B5B63">
              <w:rPr>
                <w:rFonts w:ascii="Arial" w:eastAsia="Times New Roman" w:hAnsi="Arial" w:cs="Arial"/>
                <w:lang w:eastAsia="hr-HR"/>
              </w:rPr>
              <w:t>,00</w:t>
            </w:r>
          </w:p>
        </w:tc>
        <w:tc>
          <w:tcPr>
            <w:tcW w:w="1703" w:type="dxa"/>
            <w:tcBorders>
              <w:top w:val="nil"/>
              <w:left w:val="nil"/>
              <w:bottom w:val="single" w:sz="4" w:space="0" w:color="auto"/>
              <w:right w:val="single" w:sz="4" w:space="0" w:color="auto"/>
            </w:tcBorders>
            <w:shd w:val="clear" w:color="auto" w:fill="auto"/>
            <w:noWrap/>
            <w:vAlign w:val="bottom"/>
            <w:hideMark/>
          </w:tcPr>
          <w:p w14:paraId="66C3D452" w14:textId="48D3FBA3" w:rsidR="000B4EDB" w:rsidRPr="008B5B63" w:rsidRDefault="00BD3BC0" w:rsidP="008B5B63">
            <w:pPr>
              <w:spacing w:after="0" w:line="264" w:lineRule="auto"/>
              <w:jc w:val="right"/>
              <w:rPr>
                <w:rFonts w:ascii="Arial" w:eastAsia="Times New Roman" w:hAnsi="Arial" w:cs="Arial"/>
                <w:lang w:eastAsia="hr-HR"/>
              </w:rPr>
            </w:pPr>
            <w:r>
              <w:rPr>
                <w:rFonts w:ascii="Arial" w:eastAsia="Times New Roman" w:hAnsi="Arial" w:cs="Arial"/>
                <w:lang w:eastAsia="hr-HR"/>
              </w:rPr>
              <w:t>-</w:t>
            </w:r>
            <w:r w:rsidR="00042FA9">
              <w:rPr>
                <w:rFonts w:ascii="Arial" w:eastAsia="Times New Roman" w:hAnsi="Arial" w:cs="Arial"/>
                <w:lang w:eastAsia="hr-HR"/>
              </w:rPr>
              <w:t>43</w:t>
            </w:r>
            <w:r w:rsidR="000B4EDB" w:rsidRPr="008B5B63">
              <w:rPr>
                <w:rFonts w:ascii="Arial" w:eastAsia="Times New Roman" w:hAnsi="Arial" w:cs="Arial"/>
                <w:lang w:eastAsia="hr-HR"/>
              </w:rPr>
              <w:t>.</w:t>
            </w:r>
            <w:r w:rsidR="00042FA9">
              <w:rPr>
                <w:rFonts w:ascii="Arial" w:eastAsia="Times New Roman" w:hAnsi="Arial" w:cs="Arial"/>
                <w:lang w:eastAsia="hr-HR"/>
              </w:rPr>
              <w:t>25</w:t>
            </w:r>
            <w:r w:rsidR="000B4EDB" w:rsidRPr="008B5B63">
              <w:rPr>
                <w:rFonts w:ascii="Arial" w:eastAsia="Times New Roman" w:hAnsi="Arial" w:cs="Arial"/>
                <w:lang w:eastAsia="hr-HR"/>
              </w:rPr>
              <w:t>0,00</w:t>
            </w:r>
          </w:p>
        </w:tc>
        <w:tc>
          <w:tcPr>
            <w:tcW w:w="1623" w:type="dxa"/>
            <w:tcBorders>
              <w:top w:val="nil"/>
              <w:left w:val="nil"/>
              <w:bottom w:val="single" w:sz="4" w:space="0" w:color="auto"/>
              <w:right w:val="single" w:sz="4" w:space="0" w:color="auto"/>
            </w:tcBorders>
            <w:shd w:val="clear" w:color="auto" w:fill="auto"/>
            <w:noWrap/>
            <w:vAlign w:val="bottom"/>
            <w:hideMark/>
          </w:tcPr>
          <w:p w14:paraId="01B54587" w14:textId="0C70CF46" w:rsidR="000B4EDB" w:rsidRPr="008B5B63" w:rsidRDefault="003B0692" w:rsidP="008B5B63">
            <w:pPr>
              <w:spacing w:after="0" w:line="264" w:lineRule="auto"/>
              <w:jc w:val="right"/>
              <w:rPr>
                <w:rFonts w:ascii="Arial" w:eastAsia="Times New Roman" w:hAnsi="Arial" w:cs="Arial"/>
                <w:lang w:eastAsia="hr-HR"/>
              </w:rPr>
            </w:pPr>
            <w:r>
              <w:rPr>
                <w:rFonts w:ascii="Arial" w:eastAsia="Times New Roman" w:hAnsi="Arial" w:cs="Arial"/>
                <w:lang w:eastAsia="hr-HR"/>
              </w:rPr>
              <w:t>2</w:t>
            </w:r>
            <w:r w:rsidR="000B4EDB" w:rsidRPr="008B5B63">
              <w:rPr>
                <w:rFonts w:ascii="Arial" w:eastAsia="Times New Roman" w:hAnsi="Arial" w:cs="Arial"/>
                <w:lang w:eastAsia="hr-HR"/>
              </w:rPr>
              <w:t>.</w:t>
            </w:r>
            <w:r w:rsidR="00042FA9">
              <w:rPr>
                <w:rFonts w:ascii="Arial" w:eastAsia="Times New Roman" w:hAnsi="Arial" w:cs="Arial"/>
                <w:lang w:eastAsia="hr-HR"/>
              </w:rPr>
              <w:t>095</w:t>
            </w:r>
            <w:r w:rsidR="000B4EDB" w:rsidRPr="008B5B63">
              <w:rPr>
                <w:rFonts w:ascii="Arial" w:eastAsia="Times New Roman" w:hAnsi="Arial" w:cs="Arial"/>
                <w:lang w:eastAsia="hr-HR"/>
              </w:rPr>
              <w:t>.</w:t>
            </w:r>
            <w:r w:rsidR="00042FA9">
              <w:rPr>
                <w:rFonts w:ascii="Arial" w:eastAsia="Times New Roman" w:hAnsi="Arial" w:cs="Arial"/>
                <w:lang w:eastAsia="hr-HR"/>
              </w:rPr>
              <w:t>25</w:t>
            </w:r>
            <w:r w:rsidR="000B4EDB" w:rsidRPr="008B5B63">
              <w:rPr>
                <w:rFonts w:ascii="Arial" w:eastAsia="Times New Roman" w:hAnsi="Arial" w:cs="Arial"/>
                <w:lang w:eastAsia="hr-HR"/>
              </w:rPr>
              <w:t>0,00</w:t>
            </w:r>
          </w:p>
        </w:tc>
      </w:tr>
      <w:tr w:rsidR="000B4EDB" w:rsidRPr="008B5B63" w14:paraId="6469DD4F" w14:textId="77777777" w:rsidTr="00D37070">
        <w:trPr>
          <w:trHeight w:val="300"/>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013091AA"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 </w:t>
            </w:r>
          </w:p>
        </w:tc>
        <w:tc>
          <w:tcPr>
            <w:tcW w:w="1121" w:type="dxa"/>
            <w:tcBorders>
              <w:top w:val="nil"/>
              <w:left w:val="nil"/>
              <w:bottom w:val="single" w:sz="4" w:space="0" w:color="auto"/>
              <w:right w:val="single" w:sz="4" w:space="0" w:color="auto"/>
            </w:tcBorders>
            <w:shd w:val="clear" w:color="auto" w:fill="auto"/>
            <w:noWrap/>
            <w:vAlign w:val="bottom"/>
            <w:hideMark/>
          </w:tcPr>
          <w:p w14:paraId="3F50E1A7" w14:textId="77777777" w:rsidR="000B4EDB" w:rsidRPr="008B5B63" w:rsidRDefault="000B4ED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1012</w:t>
            </w:r>
          </w:p>
        </w:tc>
        <w:tc>
          <w:tcPr>
            <w:tcW w:w="3520" w:type="dxa"/>
            <w:tcBorders>
              <w:top w:val="nil"/>
              <w:left w:val="nil"/>
              <w:bottom w:val="single" w:sz="4" w:space="0" w:color="auto"/>
              <w:right w:val="single" w:sz="4" w:space="0" w:color="auto"/>
            </w:tcBorders>
            <w:shd w:val="clear" w:color="auto" w:fill="auto"/>
            <w:vAlign w:val="bottom"/>
            <w:hideMark/>
          </w:tcPr>
          <w:p w14:paraId="1CED94AB"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Održavanje javne rasvjete</w:t>
            </w:r>
          </w:p>
        </w:tc>
        <w:tc>
          <w:tcPr>
            <w:tcW w:w="1701" w:type="dxa"/>
            <w:tcBorders>
              <w:top w:val="nil"/>
              <w:left w:val="nil"/>
              <w:bottom w:val="single" w:sz="4" w:space="0" w:color="auto"/>
              <w:right w:val="single" w:sz="4" w:space="0" w:color="auto"/>
            </w:tcBorders>
            <w:shd w:val="clear" w:color="auto" w:fill="auto"/>
            <w:noWrap/>
            <w:vAlign w:val="bottom"/>
            <w:hideMark/>
          </w:tcPr>
          <w:p w14:paraId="616D309F" w14:textId="03898ED5" w:rsidR="000B4EDB" w:rsidRPr="008B5B63" w:rsidRDefault="0010414A" w:rsidP="008B5B63">
            <w:pPr>
              <w:spacing w:after="0" w:line="264" w:lineRule="auto"/>
              <w:jc w:val="right"/>
              <w:rPr>
                <w:rFonts w:ascii="Arial" w:eastAsia="Times New Roman" w:hAnsi="Arial" w:cs="Arial"/>
                <w:lang w:eastAsia="hr-HR"/>
              </w:rPr>
            </w:pPr>
            <w:r>
              <w:rPr>
                <w:rFonts w:ascii="Arial" w:eastAsia="Times New Roman" w:hAnsi="Arial" w:cs="Arial"/>
                <w:lang w:eastAsia="hr-HR"/>
              </w:rPr>
              <w:t>1.1</w:t>
            </w:r>
            <w:r w:rsidR="001B2F13">
              <w:rPr>
                <w:rFonts w:ascii="Arial" w:eastAsia="Times New Roman" w:hAnsi="Arial" w:cs="Arial"/>
                <w:lang w:eastAsia="hr-HR"/>
              </w:rPr>
              <w:t>8</w:t>
            </w:r>
            <w:r>
              <w:rPr>
                <w:rFonts w:ascii="Arial" w:eastAsia="Times New Roman" w:hAnsi="Arial" w:cs="Arial"/>
                <w:lang w:eastAsia="hr-HR"/>
              </w:rPr>
              <w:t>5</w:t>
            </w:r>
            <w:r w:rsidR="00D22296" w:rsidRPr="008B5B63">
              <w:rPr>
                <w:rFonts w:ascii="Arial" w:eastAsia="Times New Roman" w:hAnsi="Arial" w:cs="Arial"/>
                <w:lang w:eastAsia="hr-HR"/>
              </w:rPr>
              <w:t>.000,00</w:t>
            </w:r>
          </w:p>
        </w:tc>
        <w:tc>
          <w:tcPr>
            <w:tcW w:w="1703" w:type="dxa"/>
            <w:tcBorders>
              <w:top w:val="nil"/>
              <w:left w:val="nil"/>
              <w:bottom w:val="single" w:sz="4" w:space="0" w:color="auto"/>
              <w:right w:val="single" w:sz="4" w:space="0" w:color="auto"/>
            </w:tcBorders>
            <w:shd w:val="clear" w:color="auto" w:fill="auto"/>
            <w:noWrap/>
            <w:vAlign w:val="bottom"/>
            <w:hideMark/>
          </w:tcPr>
          <w:p w14:paraId="34EF2F0F" w14:textId="14896381" w:rsidR="000B4EDB" w:rsidRPr="008B5B63" w:rsidRDefault="0010414A" w:rsidP="008B5B63">
            <w:pPr>
              <w:spacing w:after="0" w:line="264" w:lineRule="auto"/>
              <w:jc w:val="right"/>
              <w:rPr>
                <w:rFonts w:ascii="Arial" w:eastAsia="Times New Roman" w:hAnsi="Arial" w:cs="Arial"/>
                <w:lang w:eastAsia="hr-HR"/>
              </w:rPr>
            </w:pPr>
            <w:r>
              <w:rPr>
                <w:rFonts w:ascii="Arial" w:eastAsia="Times New Roman" w:hAnsi="Arial" w:cs="Arial"/>
                <w:lang w:eastAsia="hr-HR"/>
              </w:rPr>
              <w:t>0</w:t>
            </w:r>
            <w:r w:rsidR="000B4EDB" w:rsidRPr="008B5B63">
              <w:rPr>
                <w:rFonts w:ascii="Arial" w:eastAsia="Times New Roman" w:hAnsi="Arial" w:cs="Arial"/>
                <w:lang w:eastAsia="hr-HR"/>
              </w:rPr>
              <w:t>,00</w:t>
            </w:r>
          </w:p>
        </w:tc>
        <w:tc>
          <w:tcPr>
            <w:tcW w:w="1623" w:type="dxa"/>
            <w:tcBorders>
              <w:top w:val="nil"/>
              <w:left w:val="nil"/>
              <w:bottom w:val="single" w:sz="4" w:space="0" w:color="auto"/>
              <w:right w:val="single" w:sz="4" w:space="0" w:color="auto"/>
            </w:tcBorders>
            <w:shd w:val="clear" w:color="auto" w:fill="auto"/>
            <w:noWrap/>
            <w:vAlign w:val="bottom"/>
            <w:hideMark/>
          </w:tcPr>
          <w:p w14:paraId="56ED307C" w14:textId="62A1B0BA" w:rsidR="000B4EDB" w:rsidRPr="008B5B63" w:rsidRDefault="0010414A" w:rsidP="008B5B63">
            <w:pPr>
              <w:spacing w:after="0" w:line="264" w:lineRule="auto"/>
              <w:jc w:val="right"/>
              <w:rPr>
                <w:rFonts w:ascii="Arial" w:eastAsia="Times New Roman" w:hAnsi="Arial" w:cs="Arial"/>
                <w:lang w:eastAsia="hr-HR"/>
              </w:rPr>
            </w:pPr>
            <w:r>
              <w:rPr>
                <w:rFonts w:ascii="Arial" w:eastAsia="Times New Roman" w:hAnsi="Arial" w:cs="Arial"/>
                <w:lang w:eastAsia="hr-HR"/>
              </w:rPr>
              <w:t>1.1</w:t>
            </w:r>
            <w:r w:rsidR="001B2F13">
              <w:rPr>
                <w:rFonts w:ascii="Arial" w:eastAsia="Times New Roman" w:hAnsi="Arial" w:cs="Arial"/>
                <w:lang w:eastAsia="hr-HR"/>
              </w:rPr>
              <w:t>8</w:t>
            </w:r>
            <w:r>
              <w:rPr>
                <w:rFonts w:ascii="Arial" w:eastAsia="Times New Roman" w:hAnsi="Arial" w:cs="Arial"/>
                <w:lang w:eastAsia="hr-HR"/>
              </w:rPr>
              <w:t>5</w:t>
            </w:r>
            <w:r w:rsidRPr="008B5B63">
              <w:rPr>
                <w:rFonts w:ascii="Arial" w:eastAsia="Times New Roman" w:hAnsi="Arial" w:cs="Arial"/>
                <w:lang w:eastAsia="hr-HR"/>
              </w:rPr>
              <w:t>.000,00</w:t>
            </w:r>
          </w:p>
        </w:tc>
      </w:tr>
      <w:tr w:rsidR="000B4EDB" w:rsidRPr="008B5B63" w14:paraId="669E53A4" w14:textId="77777777" w:rsidTr="00D37070">
        <w:trPr>
          <w:trHeight w:val="300"/>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4C5C1EDA"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 </w:t>
            </w:r>
          </w:p>
        </w:tc>
        <w:tc>
          <w:tcPr>
            <w:tcW w:w="1121" w:type="dxa"/>
            <w:tcBorders>
              <w:top w:val="nil"/>
              <w:left w:val="nil"/>
              <w:bottom w:val="single" w:sz="4" w:space="0" w:color="auto"/>
              <w:right w:val="single" w:sz="4" w:space="0" w:color="auto"/>
            </w:tcBorders>
            <w:shd w:val="clear" w:color="auto" w:fill="auto"/>
            <w:noWrap/>
            <w:vAlign w:val="bottom"/>
            <w:hideMark/>
          </w:tcPr>
          <w:p w14:paraId="05187467" w14:textId="77777777" w:rsidR="000B4EDB" w:rsidRPr="00547C86" w:rsidRDefault="000B4EDB" w:rsidP="008B5B63">
            <w:pPr>
              <w:spacing w:after="0" w:line="264" w:lineRule="auto"/>
              <w:jc w:val="right"/>
              <w:rPr>
                <w:rFonts w:ascii="Arial" w:eastAsia="Times New Roman" w:hAnsi="Arial" w:cs="Arial"/>
                <w:color w:val="000000"/>
                <w:lang w:eastAsia="hr-HR"/>
              </w:rPr>
            </w:pPr>
            <w:r w:rsidRPr="00547C86">
              <w:rPr>
                <w:rFonts w:ascii="Arial" w:eastAsia="Times New Roman" w:hAnsi="Arial" w:cs="Arial"/>
                <w:color w:val="000000"/>
                <w:lang w:eastAsia="hr-HR"/>
              </w:rPr>
              <w:t>1013</w:t>
            </w:r>
          </w:p>
        </w:tc>
        <w:tc>
          <w:tcPr>
            <w:tcW w:w="3520" w:type="dxa"/>
            <w:tcBorders>
              <w:top w:val="nil"/>
              <w:left w:val="nil"/>
              <w:bottom w:val="single" w:sz="4" w:space="0" w:color="auto"/>
              <w:right w:val="single" w:sz="4" w:space="0" w:color="auto"/>
            </w:tcBorders>
            <w:shd w:val="clear" w:color="auto" w:fill="auto"/>
            <w:vAlign w:val="bottom"/>
            <w:hideMark/>
          </w:tcPr>
          <w:p w14:paraId="163659C7" w14:textId="77777777" w:rsidR="000B4EDB" w:rsidRPr="00547C86" w:rsidRDefault="000B4EDB" w:rsidP="008B5B63">
            <w:pPr>
              <w:spacing w:after="0" w:line="264" w:lineRule="auto"/>
              <w:rPr>
                <w:rFonts w:ascii="Arial" w:eastAsia="Times New Roman" w:hAnsi="Arial" w:cs="Arial"/>
                <w:color w:val="000000"/>
                <w:lang w:eastAsia="hr-HR"/>
              </w:rPr>
            </w:pPr>
            <w:r w:rsidRPr="00547C86">
              <w:rPr>
                <w:rFonts w:ascii="Arial" w:eastAsia="Times New Roman" w:hAnsi="Arial" w:cs="Arial"/>
                <w:color w:val="000000"/>
                <w:lang w:eastAsia="hr-HR"/>
              </w:rPr>
              <w:t>Razvoj komunalne infrastrukture</w:t>
            </w:r>
          </w:p>
        </w:tc>
        <w:tc>
          <w:tcPr>
            <w:tcW w:w="1701" w:type="dxa"/>
            <w:tcBorders>
              <w:top w:val="nil"/>
              <w:left w:val="nil"/>
              <w:bottom w:val="single" w:sz="4" w:space="0" w:color="auto"/>
              <w:right w:val="single" w:sz="4" w:space="0" w:color="auto"/>
            </w:tcBorders>
            <w:shd w:val="clear" w:color="auto" w:fill="auto"/>
            <w:noWrap/>
            <w:vAlign w:val="bottom"/>
            <w:hideMark/>
          </w:tcPr>
          <w:p w14:paraId="3E1EF046" w14:textId="676E116D" w:rsidR="000B4EDB" w:rsidRPr="00547C86" w:rsidRDefault="001B2F13" w:rsidP="008B5B63">
            <w:pPr>
              <w:spacing w:after="0" w:line="264" w:lineRule="auto"/>
              <w:jc w:val="right"/>
              <w:rPr>
                <w:rFonts w:ascii="Arial" w:eastAsia="Times New Roman" w:hAnsi="Arial" w:cs="Arial"/>
                <w:lang w:eastAsia="hr-HR"/>
              </w:rPr>
            </w:pPr>
            <w:r>
              <w:rPr>
                <w:rFonts w:ascii="Arial" w:eastAsia="Times New Roman" w:hAnsi="Arial" w:cs="Arial"/>
                <w:lang w:eastAsia="hr-HR"/>
              </w:rPr>
              <w:t>4.512.100</w:t>
            </w:r>
            <w:r w:rsidR="004A3584" w:rsidRPr="00547C86">
              <w:rPr>
                <w:rFonts w:ascii="Arial" w:eastAsia="Times New Roman" w:hAnsi="Arial" w:cs="Arial"/>
                <w:lang w:eastAsia="hr-HR"/>
              </w:rPr>
              <w:t>,00</w:t>
            </w:r>
          </w:p>
        </w:tc>
        <w:tc>
          <w:tcPr>
            <w:tcW w:w="1703" w:type="dxa"/>
            <w:tcBorders>
              <w:top w:val="nil"/>
              <w:left w:val="nil"/>
              <w:bottom w:val="single" w:sz="4" w:space="0" w:color="auto"/>
              <w:right w:val="single" w:sz="4" w:space="0" w:color="auto"/>
            </w:tcBorders>
            <w:shd w:val="clear" w:color="auto" w:fill="auto"/>
            <w:noWrap/>
            <w:vAlign w:val="bottom"/>
            <w:hideMark/>
          </w:tcPr>
          <w:p w14:paraId="43F4841F" w14:textId="0BA0B135" w:rsidR="000B4EDB" w:rsidRPr="00547C86" w:rsidRDefault="001B2F13" w:rsidP="008B5B63">
            <w:pPr>
              <w:spacing w:after="0" w:line="264" w:lineRule="auto"/>
              <w:jc w:val="right"/>
              <w:rPr>
                <w:rFonts w:ascii="Arial" w:eastAsia="Times New Roman" w:hAnsi="Arial" w:cs="Arial"/>
                <w:lang w:eastAsia="hr-HR"/>
              </w:rPr>
            </w:pPr>
            <w:r>
              <w:rPr>
                <w:rFonts w:ascii="Arial" w:eastAsia="Times New Roman" w:hAnsi="Arial" w:cs="Arial"/>
                <w:lang w:eastAsia="hr-HR"/>
              </w:rPr>
              <w:t>-</w:t>
            </w:r>
            <w:r w:rsidR="00583F11">
              <w:rPr>
                <w:rFonts w:ascii="Arial" w:eastAsia="Times New Roman" w:hAnsi="Arial" w:cs="Arial"/>
                <w:lang w:eastAsia="hr-HR"/>
              </w:rPr>
              <w:t>887.</w:t>
            </w:r>
            <w:r>
              <w:rPr>
                <w:rFonts w:ascii="Arial" w:eastAsia="Times New Roman" w:hAnsi="Arial" w:cs="Arial"/>
                <w:lang w:eastAsia="hr-HR"/>
              </w:rPr>
              <w:t>500</w:t>
            </w:r>
            <w:r w:rsidR="0010414A">
              <w:rPr>
                <w:rFonts w:ascii="Arial" w:eastAsia="Times New Roman" w:hAnsi="Arial" w:cs="Arial"/>
                <w:lang w:eastAsia="hr-HR"/>
              </w:rPr>
              <w:t>,00</w:t>
            </w:r>
          </w:p>
        </w:tc>
        <w:tc>
          <w:tcPr>
            <w:tcW w:w="1623" w:type="dxa"/>
            <w:tcBorders>
              <w:top w:val="nil"/>
              <w:left w:val="nil"/>
              <w:bottom w:val="single" w:sz="4" w:space="0" w:color="auto"/>
              <w:right w:val="single" w:sz="4" w:space="0" w:color="auto"/>
            </w:tcBorders>
            <w:shd w:val="clear" w:color="auto" w:fill="auto"/>
            <w:noWrap/>
            <w:vAlign w:val="bottom"/>
            <w:hideMark/>
          </w:tcPr>
          <w:p w14:paraId="167D792C" w14:textId="58143F5C" w:rsidR="000B4EDB" w:rsidRPr="00547C86" w:rsidRDefault="001B2F13" w:rsidP="008B5B63">
            <w:pPr>
              <w:spacing w:after="0" w:line="264" w:lineRule="auto"/>
              <w:jc w:val="right"/>
              <w:rPr>
                <w:rFonts w:ascii="Arial" w:eastAsia="Times New Roman" w:hAnsi="Arial" w:cs="Arial"/>
                <w:lang w:eastAsia="hr-HR"/>
              </w:rPr>
            </w:pPr>
            <w:r>
              <w:rPr>
                <w:rFonts w:ascii="Arial" w:eastAsia="Times New Roman" w:hAnsi="Arial" w:cs="Arial"/>
                <w:lang w:eastAsia="hr-HR"/>
              </w:rPr>
              <w:t>3.</w:t>
            </w:r>
            <w:r w:rsidR="00583F11">
              <w:rPr>
                <w:rFonts w:ascii="Arial" w:eastAsia="Times New Roman" w:hAnsi="Arial" w:cs="Arial"/>
                <w:lang w:eastAsia="hr-HR"/>
              </w:rPr>
              <w:t>6</w:t>
            </w:r>
            <w:r>
              <w:rPr>
                <w:rFonts w:ascii="Arial" w:eastAsia="Times New Roman" w:hAnsi="Arial" w:cs="Arial"/>
                <w:lang w:eastAsia="hr-HR"/>
              </w:rPr>
              <w:t>24.600</w:t>
            </w:r>
            <w:r w:rsidR="000B4EDB" w:rsidRPr="00547C86">
              <w:rPr>
                <w:rFonts w:ascii="Arial" w:eastAsia="Times New Roman" w:hAnsi="Arial" w:cs="Arial"/>
                <w:lang w:eastAsia="hr-HR"/>
              </w:rPr>
              <w:t>,00</w:t>
            </w:r>
          </w:p>
        </w:tc>
      </w:tr>
      <w:tr w:rsidR="000B4EDB" w:rsidRPr="008B5B63" w14:paraId="39C3374B" w14:textId="77777777" w:rsidTr="00D37070">
        <w:trPr>
          <w:trHeight w:val="585"/>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62FB9F6E"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 </w:t>
            </w:r>
          </w:p>
        </w:tc>
        <w:tc>
          <w:tcPr>
            <w:tcW w:w="1121" w:type="dxa"/>
            <w:tcBorders>
              <w:top w:val="nil"/>
              <w:left w:val="nil"/>
              <w:bottom w:val="single" w:sz="4" w:space="0" w:color="auto"/>
              <w:right w:val="single" w:sz="4" w:space="0" w:color="auto"/>
            </w:tcBorders>
            <w:shd w:val="clear" w:color="auto" w:fill="auto"/>
            <w:noWrap/>
            <w:vAlign w:val="bottom"/>
            <w:hideMark/>
          </w:tcPr>
          <w:p w14:paraId="6A202B88" w14:textId="77777777" w:rsidR="000B4EDB" w:rsidRPr="008B5B63" w:rsidRDefault="000B4ED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1014</w:t>
            </w:r>
          </w:p>
        </w:tc>
        <w:tc>
          <w:tcPr>
            <w:tcW w:w="3520" w:type="dxa"/>
            <w:tcBorders>
              <w:top w:val="nil"/>
              <w:left w:val="nil"/>
              <w:bottom w:val="single" w:sz="4" w:space="0" w:color="auto"/>
              <w:right w:val="single" w:sz="4" w:space="0" w:color="auto"/>
            </w:tcBorders>
            <w:shd w:val="clear" w:color="auto" w:fill="auto"/>
            <w:vAlign w:val="bottom"/>
            <w:hideMark/>
          </w:tcPr>
          <w:p w14:paraId="6F32E1CF"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Prostorno uređenje i unapređivanje stanovanja</w:t>
            </w:r>
          </w:p>
        </w:tc>
        <w:tc>
          <w:tcPr>
            <w:tcW w:w="1701" w:type="dxa"/>
            <w:tcBorders>
              <w:top w:val="nil"/>
              <w:left w:val="nil"/>
              <w:bottom w:val="single" w:sz="4" w:space="0" w:color="auto"/>
              <w:right w:val="single" w:sz="4" w:space="0" w:color="auto"/>
            </w:tcBorders>
            <w:shd w:val="clear" w:color="auto" w:fill="auto"/>
            <w:noWrap/>
            <w:vAlign w:val="bottom"/>
            <w:hideMark/>
          </w:tcPr>
          <w:p w14:paraId="0E0DC780" w14:textId="54586D32" w:rsidR="000B4EDB" w:rsidRPr="008B5B63" w:rsidRDefault="00620AA3" w:rsidP="008B5B63">
            <w:pPr>
              <w:spacing w:after="0" w:line="264" w:lineRule="auto"/>
              <w:jc w:val="right"/>
              <w:rPr>
                <w:rFonts w:ascii="Arial" w:eastAsia="Times New Roman" w:hAnsi="Arial" w:cs="Arial"/>
                <w:lang w:eastAsia="hr-HR"/>
              </w:rPr>
            </w:pPr>
            <w:r>
              <w:rPr>
                <w:rFonts w:ascii="Arial" w:eastAsia="Times New Roman" w:hAnsi="Arial" w:cs="Arial"/>
                <w:lang w:eastAsia="hr-HR"/>
              </w:rPr>
              <w:t>2.</w:t>
            </w:r>
            <w:r w:rsidR="001B2F13">
              <w:rPr>
                <w:rFonts w:ascii="Arial" w:eastAsia="Times New Roman" w:hAnsi="Arial" w:cs="Arial"/>
                <w:lang w:eastAsia="hr-HR"/>
              </w:rPr>
              <w:t>031.000</w:t>
            </w:r>
            <w:r>
              <w:rPr>
                <w:rFonts w:ascii="Arial" w:eastAsia="Times New Roman" w:hAnsi="Arial" w:cs="Arial"/>
                <w:lang w:eastAsia="hr-HR"/>
              </w:rPr>
              <w:t>,00</w:t>
            </w:r>
          </w:p>
        </w:tc>
        <w:tc>
          <w:tcPr>
            <w:tcW w:w="1703" w:type="dxa"/>
            <w:tcBorders>
              <w:top w:val="nil"/>
              <w:left w:val="nil"/>
              <w:bottom w:val="single" w:sz="4" w:space="0" w:color="auto"/>
              <w:right w:val="single" w:sz="4" w:space="0" w:color="auto"/>
            </w:tcBorders>
            <w:shd w:val="clear" w:color="auto" w:fill="auto"/>
            <w:noWrap/>
            <w:vAlign w:val="bottom"/>
            <w:hideMark/>
          </w:tcPr>
          <w:p w14:paraId="41AB325F" w14:textId="7C216AA6" w:rsidR="000B4EDB" w:rsidRPr="008B5B63" w:rsidRDefault="001B2F13" w:rsidP="008B5B63">
            <w:pPr>
              <w:spacing w:after="0" w:line="264" w:lineRule="auto"/>
              <w:jc w:val="right"/>
              <w:rPr>
                <w:rFonts w:ascii="Arial" w:eastAsia="Times New Roman" w:hAnsi="Arial" w:cs="Arial"/>
                <w:lang w:eastAsia="hr-HR"/>
              </w:rPr>
            </w:pPr>
            <w:r>
              <w:rPr>
                <w:rFonts w:ascii="Arial" w:eastAsia="Times New Roman" w:hAnsi="Arial" w:cs="Arial"/>
                <w:lang w:eastAsia="hr-HR"/>
              </w:rPr>
              <w:t>151.000</w:t>
            </w:r>
            <w:r w:rsidR="00FB1C49" w:rsidRPr="008B5B63">
              <w:rPr>
                <w:rFonts w:ascii="Arial" w:eastAsia="Times New Roman" w:hAnsi="Arial" w:cs="Arial"/>
                <w:lang w:eastAsia="hr-HR"/>
              </w:rPr>
              <w:t>,00</w:t>
            </w:r>
          </w:p>
        </w:tc>
        <w:tc>
          <w:tcPr>
            <w:tcW w:w="1623" w:type="dxa"/>
            <w:tcBorders>
              <w:top w:val="nil"/>
              <w:left w:val="nil"/>
              <w:bottom w:val="single" w:sz="4" w:space="0" w:color="auto"/>
              <w:right w:val="single" w:sz="4" w:space="0" w:color="auto"/>
            </w:tcBorders>
            <w:shd w:val="clear" w:color="auto" w:fill="auto"/>
            <w:noWrap/>
            <w:vAlign w:val="bottom"/>
            <w:hideMark/>
          </w:tcPr>
          <w:p w14:paraId="5FB83B2E" w14:textId="78F8B2CC" w:rsidR="000B4EDB" w:rsidRPr="008B5B63" w:rsidRDefault="001B2F13" w:rsidP="008B5B63">
            <w:pPr>
              <w:spacing w:after="0" w:line="264" w:lineRule="auto"/>
              <w:jc w:val="right"/>
              <w:rPr>
                <w:rFonts w:ascii="Arial" w:eastAsia="Times New Roman" w:hAnsi="Arial" w:cs="Arial"/>
                <w:lang w:eastAsia="hr-HR"/>
              </w:rPr>
            </w:pPr>
            <w:r>
              <w:rPr>
                <w:rFonts w:ascii="Arial" w:eastAsia="Times New Roman" w:hAnsi="Arial" w:cs="Arial"/>
                <w:lang w:eastAsia="hr-HR"/>
              </w:rPr>
              <w:t>2.182.0</w:t>
            </w:r>
            <w:r w:rsidR="00620AA3">
              <w:rPr>
                <w:rFonts w:ascii="Arial" w:eastAsia="Times New Roman" w:hAnsi="Arial" w:cs="Arial"/>
                <w:lang w:eastAsia="hr-HR"/>
              </w:rPr>
              <w:t>00,00</w:t>
            </w:r>
          </w:p>
        </w:tc>
      </w:tr>
      <w:tr w:rsidR="000B4EDB" w:rsidRPr="008B5B63" w14:paraId="4B773CFA" w14:textId="77777777" w:rsidTr="00D37070">
        <w:trPr>
          <w:trHeight w:val="300"/>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112CFB16"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 </w:t>
            </w:r>
          </w:p>
        </w:tc>
        <w:tc>
          <w:tcPr>
            <w:tcW w:w="1121" w:type="dxa"/>
            <w:tcBorders>
              <w:top w:val="nil"/>
              <w:left w:val="nil"/>
              <w:bottom w:val="single" w:sz="4" w:space="0" w:color="auto"/>
              <w:right w:val="single" w:sz="4" w:space="0" w:color="auto"/>
            </w:tcBorders>
            <w:shd w:val="clear" w:color="auto" w:fill="auto"/>
            <w:noWrap/>
            <w:vAlign w:val="bottom"/>
            <w:hideMark/>
          </w:tcPr>
          <w:p w14:paraId="05A92F5F" w14:textId="77777777" w:rsidR="000B4EDB" w:rsidRPr="008B5B63" w:rsidRDefault="000B4ED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1015</w:t>
            </w:r>
          </w:p>
        </w:tc>
        <w:tc>
          <w:tcPr>
            <w:tcW w:w="3520" w:type="dxa"/>
            <w:tcBorders>
              <w:top w:val="nil"/>
              <w:left w:val="nil"/>
              <w:bottom w:val="single" w:sz="4" w:space="0" w:color="auto"/>
              <w:right w:val="single" w:sz="4" w:space="0" w:color="auto"/>
            </w:tcBorders>
            <w:shd w:val="clear" w:color="auto" w:fill="auto"/>
            <w:vAlign w:val="bottom"/>
            <w:hideMark/>
          </w:tcPr>
          <w:p w14:paraId="468B01B7"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Potpora poljoprivredi</w:t>
            </w:r>
          </w:p>
        </w:tc>
        <w:tc>
          <w:tcPr>
            <w:tcW w:w="1701" w:type="dxa"/>
            <w:tcBorders>
              <w:top w:val="nil"/>
              <w:left w:val="nil"/>
              <w:bottom w:val="single" w:sz="4" w:space="0" w:color="auto"/>
              <w:right w:val="single" w:sz="4" w:space="0" w:color="auto"/>
            </w:tcBorders>
            <w:shd w:val="clear" w:color="auto" w:fill="auto"/>
            <w:noWrap/>
            <w:vAlign w:val="bottom"/>
            <w:hideMark/>
          </w:tcPr>
          <w:p w14:paraId="5DCD97C7" w14:textId="70FAFFE7" w:rsidR="000B4EDB" w:rsidRPr="008B5B63" w:rsidRDefault="00FB1C49" w:rsidP="008B5B63">
            <w:pPr>
              <w:spacing w:after="0" w:line="264" w:lineRule="auto"/>
              <w:jc w:val="right"/>
              <w:rPr>
                <w:rFonts w:ascii="Arial" w:eastAsia="Times New Roman" w:hAnsi="Arial" w:cs="Arial"/>
                <w:lang w:eastAsia="hr-HR"/>
              </w:rPr>
            </w:pPr>
            <w:r w:rsidRPr="008B5B63">
              <w:rPr>
                <w:rFonts w:ascii="Arial" w:eastAsia="Times New Roman" w:hAnsi="Arial" w:cs="Arial"/>
                <w:lang w:eastAsia="hr-HR"/>
              </w:rPr>
              <w:t>20.</w:t>
            </w:r>
            <w:r w:rsidR="00620AA3">
              <w:rPr>
                <w:rFonts w:ascii="Arial" w:eastAsia="Times New Roman" w:hAnsi="Arial" w:cs="Arial"/>
                <w:lang w:eastAsia="hr-HR"/>
              </w:rPr>
              <w:t>3</w:t>
            </w:r>
            <w:r w:rsidRPr="008B5B63">
              <w:rPr>
                <w:rFonts w:ascii="Arial" w:eastAsia="Times New Roman" w:hAnsi="Arial" w:cs="Arial"/>
                <w:lang w:eastAsia="hr-HR"/>
              </w:rPr>
              <w:t>00,00</w:t>
            </w:r>
          </w:p>
        </w:tc>
        <w:tc>
          <w:tcPr>
            <w:tcW w:w="1703" w:type="dxa"/>
            <w:tcBorders>
              <w:top w:val="nil"/>
              <w:left w:val="nil"/>
              <w:bottom w:val="single" w:sz="4" w:space="0" w:color="auto"/>
              <w:right w:val="single" w:sz="4" w:space="0" w:color="auto"/>
            </w:tcBorders>
            <w:shd w:val="clear" w:color="auto" w:fill="auto"/>
            <w:noWrap/>
            <w:vAlign w:val="bottom"/>
            <w:hideMark/>
          </w:tcPr>
          <w:p w14:paraId="3344A661" w14:textId="515DB1A0" w:rsidR="000B4EDB" w:rsidRPr="008B5B63" w:rsidRDefault="00620AA3" w:rsidP="008B5B63">
            <w:pPr>
              <w:spacing w:after="0" w:line="264" w:lineRule="auto"/>
              <w:jc w:val="right"/>
              <w:rPr>
                <w:rFonts w:ascii="Arial" w:eastAsia="Times New Roman" w:hAnsi="Arial" w:cs="Arial"/>
                <w:lang w:eastAsia="hr-HR"/>
              </w:rPr>
            </w:pPr>
            <w:r>
              <w:rPr>
                <w:rFonts w:ascii="Arial" w:eastAsia="Times New Roman" w:hAnsi="Arial" w:cs="Arial"/>
                <w:lang w:eastAsia="hr-HR"/>
              </w:rPr>
              <w:t>0</w:t>
            </w:r>
            <w:r w:rsidR="000B4EDB" w:rsidRPr="008B5B63">
              <w:rPr>
                <w:rFonts w:ascii="Arial" w:eastAsia="Times New Roman" w:hAnsi="Arial" w:cs="Arial"/>
                <w:lang w:eastAsia="hr-HR"/>
              </w:rPr>
              <w:t>,00</w:t>
            </w:r>
          </w:p>
        </w:tc>
        <w:tc>
          <w:tcPr>
            <w:tcW w:w="1623" w:type="dxa"/>
            <w:tcBorders>
              <w:top w:val="nil"/>
              <w:left w:val="nil"/>
              <w:bottom w:val="single" w:sz="4" w:space="0" w:color="auto"/>
              <w:right w:val="single" w:sz="4" w:space="0" w:color="auto"/>
            </w:tcBorders>
            <w:shd w:val="clear" w:color="auto" w:fill="auto"/>
            <w:noWrap/>
            <w:vAlign w:val="bottom"/>
            <w:hideMark/>
          </w:tcPr>
          <w:p w14:paraId="6BAF9F18" w14:textId="382DA8AA" w:rsidR="000B4EDB" w:rsidRPr="008B5B63" w:rsidRDefault="00620AA3" w:rsidP="008B5B63">
            <w:pPr>
              <w:spacing w:after="0" w:line="264" w:lineRule="auto"/>
              <w:jc w:val="right"/>
              <w:rPr>
                <w:rFonts w:ascii="Arial" w:eastAsia="Times New Roman" w:hAnsi="Arial" w:cs="Arial"/>
                <w:lang w:eastAsia="hr-HR"/>
              </w:rPr>
            </w:pPr>
            <w:r w:rsidRPr="008B5B63">
              <w:rPr>
                <w:rFonts w:ascii="Arial" w:eastAsia="Times New Roman" w:hAnsi="Arial" w:cs="Arial"/>
                <w:lang w:eastAsia="hr-HR"/>
              </w:rPr>
              <w:t>20.</w:t>
            </w:r>
            <w:r>
              <w:rPr>
                <w:rFonts w:ascii="Arial" w:eastAsia="Times New Roman" w:hAnsi="Arial" w:cs="Arial"/>
                <w:lang w:eastAsia="hr-HR"/>
              </w:rPr>
              <w:t>3</w:t>
            </w:r>
            <w:r w:rsidRPr="008B5B63">
              <w:rPr>
                <w:rFonts w:ascii="Arial" w:eastAsia="Times New Roman" w:hAnsi="Arial" w:cs="Arial"/>
                <w:lang w:eastAsia="hr-HR"/>
              </w:rPr>
              <w:t>00,00</w:t>
            </w:r>
          </w:p>
        </w:tc>
      </w:tr>
      <w:tr w:rsidR="000B4EDB" w:rsidRPr="008B5B63" w14:paraId="718ACCEC" w14:textId="77777777" w:rsidTr="00D37070">
        <w:trPr>
          <w:trHeight w:val="300"/>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386B13F8"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 </w:t>
            </w:r>
          </w:p>
        </w:tc>
        <w:tc>
          <w:tcPr>
            <w:tcW w:w="1121" w:type="dxa"/>
            <w:tcBorders>
              <w:top w:val="nil"/>
              <w:left w:val="nil"/>
              <w:bottom w:val="single" w:sz="4" w:space="0" w:color="auto"/>
              <w:right w:val="single" w:sz="4" w:space="0" w:color="auto"/>
            </w:tcBorders>
            <w:shd w:val="clear" w:color="auto" w:fill="auto"/>
            <w:noWrap/>
            <w:vAlign w:val="bottom"/>
            <w:hideMark/>
          </w:tcPr>
          <w:p w14:paraId="7EE9E011" w14:textId="77777777" w:rsidR="000B4EDB" w:rsidRPr="008B5B63" w:rsidRDefault="000B4ED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1016</w:t>
            </w:r>
          </w:p>
        </w:tc>
        <w:tc>
          <w:tcPr>
            <w:tcW w:w="3520" w:type="dxa"/>
            <w:tcBorders>
              <w:top w:val="nil"/>
              <w:left w:val="nil"/>
              <w:bottom w:val="single" w:sz="4" w:space="0" w:color="auto"/>
              <w:right w:val="single" w:sz="4" w:space="0" w:color="auto"/>
            </w:tcBorders>
            <w:shd w:val="clear" w:color="auto" w:fill="auto"/>
            <w:vAlign w:val="bottom"/>
            <w:hideMark/>
          </w:tcPr>
          <w:p w14:paraId="6D45D73F"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Zaštita potrošača</w:t>
            </w:r>
          </w:p>
        </w:tc>
        <w:tc>
          <w:tcPr>
            <w:tcW w:w="1701" w:type="dxa"/>
            <w:tcBorders>
              <w:top w:val="nil"/>
              <w:left w:val="nil"/>
              <w:bottom w:val="single" w:sz="4" w:space="0" w:color="auto"/>
              <w:right w:val="single" w:sz="4" w:space="0" w:color="auto"/>
            </w:tcBorders>
            <w:shd w:val="clear" w:color="auto" w:fill="auto"/>
            <w:noWrap/>
            <w:vAlign w:val="bottom"/>
            <w:hideMark/>
          </w:tcPr>
          <w:p w14:paraId="2B5F7B75" w14:textId="7915EE54" w:rsidR="000B4EDB" w:rsidRPr="008B5B63" w:rsidRDefault="00FB1C49" w:rsidP="008B5B63">
            <w:pPr>
              <w:spacing w:after="0" w:line="264" w:lineRule="auto"/>
              <w:jc w:val="right"/>
              <w:rPr>
                <w:rFonts w:ascii="Arial" w:eastAsia="Times New Roman" w:hAnsi="Arial" w:cs="Arial"/>
                <w:lang w:eastAsia="hr-HR"/>
              </w:rPr>
            </w:pPr>
            <w:r w:rsidRPr="008B5B63">
              <w:rPr>
                <w:rFonts w:ascii="Arial" w:eastAsia="Times New Roman" w:hAnsi="Arial" w:cs="Arial"/>
                <w:lang w:eastAsia="hr-HR"/>
              </w:rPr>
              <w:t>3.000,00</w:t>
            </w:r>
          </w:p>
        </w:tc>
        <w:tc>
          <w:tcPr>
            <w:tcW w:w="1703" w:type="dxa"/>
            <w:tcBorders>
              <w:top w:val="nil"/>
              <w:left w:val="nil"/>
              <w:bottom w:val="single" w:sz="4" w:space="0" w:color="auto"/>
              <w:right w:val="single" w:sz="4" w:space="0" w:color="auto"/>
            </w:tcBorders>
            <w:shd w:val="clear" w:color="auto" w:fill="auto"/>
            <w:noWrap/>
            <w:vAlign w:val="bottom"/>
            <w:hideMark/>
          </w:tcPr>
          <w:p w14:paraId="090FFCD1" w14:textId="554EE9F5" w:rsidR="000B4EDB" w:rsidRPr="008B5B63" w:rsidRDefault="000B4EDB" w:rsidP="008B5B63">
            <w:pPr>
              <w:spacing w:after="0" w:line="264" w:lineRule="auto"/>
              <w:jc w:val="right"/>
              <w:rPr>
                <w:rFonts w:ascii="Arial" w:eastAsia="Times New Roman" w:hAnsi="Arial" w:cs="Arial"/>
                <w:lang w:eastAsia="hr-HR"/>
              </w:rPr>
            </w:pPr>
            <w:r w:rsidRPr="008B5B63">
              <w:rPr>
                <w:rFonts w:ascii="Arial" w:eastAsia="Times New Roman" w:hAnsi="Arial" w:cs="Arial"/>
                <w:lang w:eastAsia="hr-HR"/>
              </w:rPr>
              <w:t>0,00</w:t>
            </w:r>
          </w:p>
        </w:tc>
        <w:tc>
          <w:tcPr>
            <w:tcW w:w="1623" w:type="dxa"/>
            <w:tcBorders>
              <w:top w:val="nil"/>
              <w:left w:val="nil"/>
              <w:bottom w:val="single" w:sz="4" w:space="0" w:color="auto"/>
              <w:right w:val="single" w:sz="4" w:space="0" w:color="auto"/>
            </w:tcBorders>
            <w:shd w:val="clear" w:color="auto" w:fill="auto"/>
            <w:noWrap/>
            <w:vAlign w:val="bottom"/>
            <w:hideMark/>
          </w:tcPr>
          <w:p w14:paraId="45629213" w14:textId="77777777" w:rsidR="000B4EDB" w:rsidRPr="008B5B63" w:rsidRDefault="000B4EDB" w:rsidP="008B5B63">
            <w:pPr>
              <w:spacing w:after="0" w:line="264" w:lineRule="auto"/>
              <w:jc w:val="right"/>
              <w:rPr>
                <w:rFonts w:ascii="Arial" w:eastAsia="Times New Roman" w:hAnsi="Arial" w:cs="Arial"/>
                <w:lang w:eastAsia="hr-HR"/>
              </w:rPr>
            </w:pPr>
            <w:r w:rsidRPr="008B5B63">
              <w:rPr>
                <w:rFonts w:ascii="Arial" w:eastAsia="Times New Roman" w:hAnsi="Arial" w:cs="Arial"/>
                <w:lang w:eastAsia="hr-HR"/>
              </w:rPr>
              <w:t>3.000,00</w:t>
            </w:r>
          </w:p>
        </w:tc>
      </w:tr>
      <w:tr w:rsidR="000B4EDB" w:rsidRPr="008B5B63" w14:paraId="3783DFD8" w14:textId="77777777" w:rsidTr="00D37070">
        <w:trPr>
          <w:trHeight w:val="300"/>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74E47AC2"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00102</w:t>
            </w:r>
          </w:p>
        </w:tc>
        <w:tc>
          <w:tcPr>
            <w:tcW w:w="1121" w:type="dxa"/>
            <w:tcBorders>
              <w:top w:val="nil"/>
              <w:left w:val="nil"/>
              <w:bottom w:val="single" w:sz="4" w:space="0" w:color="auto"/>
              <w:right w:val="single" w:sz="4" w:space="0" w:color="auto"/>
            </w:tcBorders>
            <w:shd w:val="clear" w:color="auto" w:fill="auto"/>
            <w:noWrap/>
            <w:vAlign w:val="bottom"/>
            <w:hideMark/>
          </w:tcPr>
          <w:p w14:paraId="7C465C95" w14:textId="77777777" w:rsidR="000B4EDB" w:rsidRPr="008B5B63" w:rsidRDefault="000B4ED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2001</w:t>
            </w:r>
          </w:p>
        </w:tc>
        <w:tc>
          <w:tcPr>
            <w:tcW w:w="3520" w:type="dxa"/>
            <w:tcBorders>
              <w:top w:val="nil"/>
              <w:left w:val="nil"/>
              <w:bottom w:val="single" w:sz="4" w:space="0" w:color="auto"/>
              <w:right w:val="single" w:sz="4" w:space="0" w:color="auto"/>
            </w:tcBorders>
            <w:shd w:val="clear" w:color="auto" w:fill="auto"/>
            <w:vAlign w:val="bottom"/>
            <w:hideMark/>
          </w:tcPr>
          <w:p w14:paraId="325AC6ED"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Vlastiti pogon</w:t>
            </w:r>
          </w:p>
        </w:tc>
        <w:tc>
          <w:tcPr>
            <w:tcW w:w="1701" w:type="dxa"/>
            <w:tcBorders>
              <w:top w:val="nil"/>
              <w:left w:val="nil"/>
              <w:bottom w:val="single" w:sz="4" w:space="0" w:color="auto"/>
              <w:right w:val="single" w:sz="4" w:space="0" w:color="auto"/>
            </w:tcBorders>
            <w:shd w:val="clear" w:color="auto" w:fill="auto"/>
            <w:noWrap/>
            <w:vAlign w:val="bottom"/>
            <w:hideMark/>
          </w:tcPr>
          <w:p w14:paraId="5F8E433E" w14:textId="5657DA08" w:rsidR="000B4EDB" w:rsidRPr="008B5B63" w:rsidRDefault="00620AA3" w:rsidP="008B5B63">
            <w:pPr>
              <w:spacing w:after="0" w:line="264" w:lineRule="auto"/>
              <w:jc w:val="right"/>
              <w:rPr>
                <w:rFonts w:ascii="Arial" w:eastAsia="Times New Roman" w:hAnsi="Arial" w:cs="Arial"/>
                <w:lang w:eastAsia="hr-HR"/>
              </w:rPr>
            </w:pPr>
            <w:r>
              <w:rPr>
                <w:rFonts w:ascii="Arial" w:eastAsia="Times New Roman" w:hAnsi="Arial" w:cs="Arial"/>
                <w:lang w:eastAsia="hr-HR"/>
              </w:rPr>
              <w:t>34</w:t>
            </w:r>
            <w:r w:rsidR="001B2F13">
              <w:rPr>
                <w:rFonts w:ascii="Arial" w:eastAsia="Times New Roman" w:hAnsi="Arial" w:cs="Arial"/>
                <w:lang w:eastAsia="hr-HR"/>
              </w:rPr>
              <w:t>2</w:t>
            </w:r>
            <w:r>
              <w:rPr>
                <w:rFonts w:ascii="Arial" w:eastAsia="Times New Roman" w:hAnsi="Arial" w:cs="Arial"/>
                <w:lang w:eastAsia="hr-HR"/>
              </w:rPr>
              <w:t>.500,00</w:t>
            </w:r>
          </w:p>
        </w:tc>
        <w:tc>
          <w:tcPr>
            <w:tcW w:w="1703" w:type="dxa"/>
            <w:tcBorders>
              <w:top w:val="nil"/>
              <w:left w:val="nil"/>
              <w:bottom w:val="single" w:sz="4" w:space="0" w:color="auto"/>
              <w:right w:val="single" w:sz="4" w:space="0" w:color="auto"/>
            </w:tcBorders>
            <w:shd w:val="clear" w:color="auto" w:fill="auto"/>
            <w:noWrap/>
            <w:vAlign w:val="bottom"/>
            <w:hideMark/>
          </w:tcPr>
          <w:p w14:paraId="6FB696DC" w14:textId="2E0442EF" w:rsidR="000B4EDB" w:rsidRPr="008B5B63" w:rsidRDefault="00620AA3" w:rsidP="008B5B63">
            <w:pPr>
              <w:spacing w:after="0" w:line="264" w:lineRule="auto"/>
              <w:jc w:val="right"/>
              <w:rPr>
                <w:rFonts w:ascii="Arial" w:eastAsia="Times New Roman" w:hAnsi="Arial" w:cs="Arial"/>
                <w:lang w:eastAsia="hr-HR"/>
              </w:rPr>
            </w:pPr>
            <w:r>
              <w:rPr>
                <w:rFonts w:ascii="Arial" w:eastAsia="Times New Roman" w:hAnsi="Arial" w:cs="Arial"/>
                <w:lang w:eastAsia="hr-HR"/>
              </w:rPr>
              <w:t>0</w:t>
            </w:r>
            <w:r w:rsidR="00563983" w:rsidRPr="008B5B63">
              <w:rPr>
                <w:rFonts w:ascii="Arial" w:eastAsia="Times New Roman" w:hAnsi="Arial" w:cs="Arial"/>
                <w:lang w:eastAsia="hr-HR"/>
              </w:rPr>
              <w:t>,00</w:t>
            </w:r>
          </w:p>
        </w:tc>
        <w:tc>
          <w:tcPr>
            <w:tcW w:w="1623" w:type="dxa"/>
            <w:tcBorders>
              <w:top w:val="nil"/>
              <w:left w:val="nil"/>
              <w:bottom w:val="single" w:sz="4" w:space="0" w:color="auto"/>
              <w:right w:val="single" w:sz="4" w:space="0" w:color="auto"/>
            </w:tcBorders>
            <w:shd w:val="clear" w:color="auto" w:fill="auto"/>
            <w:noWrap/>
            <w:vAlign w:val="bottom"/>
            <w:hideMark/>
          </w:tcPr>
          <w:p w14:paraId="4AC660FE" w14:textId="55001424" w:rsidR="000B4EDB" w:rsidRPr="008B5B63" w:rsidRDefault="00620AA3" w:rsidP="008B5B63">
            <w:pPr>
              <w:spacing w:after="0" w:line="264" w:lineRule="auto"/>
              <w:jc w:val="right"/>
              <w:rPr>
                <w:rFonts w:ascii="Arial" w:eastAsia="Times New Roman" w:hAnsi="Arial" w:cs="Arial"/>
                <w:lang w:eastAsia="hr-HR"/>
              </w:rPr>
            </w:pPr>
            <w:r>
              <w:rPr>
                <w:rFonts w:ascii="Arial" w:eastAsia="Times New Roman" w:hAnsi="Arial" w:cs="Arial"/>
                <w:lang w:eastAsia="hr-HR"/>
              </w:rPr>
              <w:t>34</w:t>
            </w:r>
            <w:r w:rsidR="001B2F13">
              <w:rPr>
                <w:rFonts w:ascii="Arial" w:eastAsia="Times New Roman" w:hAnsi="Arial" w:cs="Arial"/>
                <w:lang w:eastAsia="hr-HR"/>
              </w:rPr>
              <w:t>2</w:t>
            </w:r>
            <w:r>
              <w:rPr>
                <w:rFonts w:ascii="Arial" w:eastAsia="Times New Roman" w:hAnsi="Arial" w:cs="Arial"/>
                <w:lang w:eastAsia="hr-HR"/>
              </w:rPr>
              <w:t>.500,00</w:t>
            </w:r>
          </w:p>
        </w:tc>
      </w:tr>
      <w:tr w:rsidR="000B4EDB" w:rsidRPr="008B5B63" w14:paraId="6D9916BD" w14:textId="77777777" w:rsidTr="00D37070">
        <w:trPr>
          <w:trHeight w:val="300"/>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14:paraId="592F26B4"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 </w:t>
            </w:r>
          </w:p>
        </w:tc>
        <w:tc>
          <w:tcPr>
            <w:tcW w:w="1121" w:type="dxa"/>
            <w:tcBorders>
              <w:top w:val="nil"/>
              <w:left w:val="nil"/>
              <w:bottom w:val="single" w:sz="4" w:space="0" w:color="auto"/>
              <w:right w:val="single" w:sz="4" w:space="0" w:color="auto"/>
            </w:tcBorders>
            <w:shd w:val="clear" w:color="auto" w:fill="auto"/>
            <w:noWrap/>
            <w:vAlign w:val="bottom"/>
            <w:hideMark/>
          </w:tcPr>
          <w:p w14:paraId="00EC9AF1" w14:textId="77777777" w:rsidR="000B4EDB" w:rsidRPr="008B5B63" w:rsidRDefault="000B4EDB" w:rsidP="008B5B63">
            <w:pPr>
              <w:spacing w:after="0" w:line="264" w:lineRule="auto"/>
              <w:jc w:val="right"/>
              <w:rPr>
                <w:rFonts w:ascii="Arial" w:eastAsia="Times New Roman" w:hAnsi="Arial" w:cs="Arial"/>
                <w:color w:val="000000"/>
                <w:lang w:eastAsia="hr-HR"/>
              </w:rPr>
            </w:pPr>
            <w:r w:rsidRPr="008B5B63">
              <w:rPr>
                <w:rFonts w:ascii="Arial" w:eastAsia="Times New Roman" w:hAnsi="Arial" w:cs="Arial"/>
                <w:color w:val="000000"/>
                <w:lang w:eastAsia="hr-HR"/>
              </w:rPr>
              <w:t>2002</w:t>
            </w:r>
          </w:p>
        </w:tc>
        <w:tc>
          <w:tcPr>
            <w:tcW w:w="3520" w:type="dxa"/>
            <w:tcBorders>
              <w:top w:val="nil"/>
              <w:left w:val="nil"/>
              <w:bottom w:val="single" w:sz="4" w:space="0" w:color="auto"/>
              <w:right w:val="single" w:sz="4" w:space="0" w:color="auto"/>
            </w:tcBorders>
            <w:shd w:val="clear" w:color="auto" w:fill="auto"/>
            <w:vAlign w:val="bottom"/>
            <w:hideMark/>
          </w:tcPr>
          <w:p w14:paraId="1000B0F9" w14:textId="77777777" w:rsidR="000B4EDB" w:rsidRPr="008B5B63" w:rsidRDefault="000B4EDB" w:rsidP="008B5B63">
            <w:pPr>
              <w:spacing w:after="0" w:line="264" w:lineRule="auto"/>
              <w:rPr>
                <w:rFonts w:ascii="Arial" w:eastAsia="Times New Roman" w:hAnsi="Arial" w:cs="Arial"/>
                <w:color w:val="000000"/>
                <w:lang w:eastAsia="hr-HR"/>
              </w:rPr>
            </w:pPr>
            <w:r w:rsidRPr="008B5B63">
              <w:rPr>
                <w:rFonts w:ascii="Arial" w:eastAsia="Times New Roman" w:hAnsi="Arial" w:cs="Arial"/>
                <w:color w:val="000000"/>
                <w:lang w:eastAsia="hr-HR"/>
              </w:rPr>
              <w:t>Održavanje komunalne infrastrukture</w:t>
            </w:r>
          </w:p>
        </w:tc>
        <w:tc>
          <w:tcPr>
            <w:tcW w:w="1701" w:type="dxa"/>
            <w:tcBorders>
              <w:top w:val="nil"/>
              <w:left w:val="nil"/>
              <w:bottom w:val="single" w:sz="4" w:space="0" w:color="auto"/>
              <w:right w:val="single" w:sz="4" w:space="0" w:color="auto"/>
            </w:tcBorders>
            <w:shd w:val="clear" w:color="auto" w:fill="auto"/>
            <w:noWrap/>
            <w:vAlign w:val="bottom"/>
            <w:hideMark/>
          </w:tcPr>
          <w:p w14:paraId="0591F463" w14:textId="7871D303" w:rsidR="000B4EDB" w:rsidRPr="008B5B63" w:rsidRDefault="000B4EDB" w:rsidP="008B5B63">
            <w:pPr>
              <w:spacing w:after="0" w:line="264" w:lineRule="auto"/>
              <w:jc w:val="right"/>
              <w:rPr>
                <w:rFonts w:ascii="Arial" w:eastAsia="Times New Roman" w:hAnsi="Arial" w:cs="Arial"/>
                <w:lang w:eastAsia="hr-HR"/>
              </w:rPr>
            </w:pPr>
            <w:r w:rsidRPr="008B5B63">
              <w:rPr>
                <w:rFonts w:ascii="Arial" w:eastAsia="Times New Roman" w:hAnsi="Arial" w:cs="Arial"/>
                <w:lang w:eastAsia="hr-HR"/>
              </w:rPr>
              <w:t>2.</w:t>
            </w:r>
            <w:r w:rsidR="00EF366C">
              <w:rPr>
                <w:rFonts w:ascii="Arial" w:eastAsia="Times New Roman" w:hAnsi="Arial" w:cs="Arial"/>
                <w:lang w:eastAsia="hr-HR"/>
              </w:rPr>
              <w:t>144</w:t>
            </w:r>
            <w:r w:rsidRPr="008B5B63">
              <w:rPr>
                <w:rFonts w:ascii="Arial" w:eastAsia="Times New Roman" w:hAnsi="Arial" w:cs="Arial"/>
                <w:lang w:eastAsia="hr-HR"/>
              </w:rPr>
              <w:t>.</w:t>
            </w:r>
            <w:r w:rsidR="00EF366C">
              <w:rPr>
                <w:rFonts w:ascii="Arial" w:eastAsia="Times New Roman" w:hAnsi="Arial" w:cs="Arial"/>
                <w:lang w:eastAsia="hr-HR"/>
              </w:rPr>
              <w:t>850</w:t>
            </w:r>
            <w:r w:rsidRPr="008B5B63">
              <w:rPr>
                <w:rFonts w:ascii="Arial" w:eastAsia="Times New Roman" w:hAnsi="Arial" w:cs="Arial"/>
                <w:lang w:eastAsia="hr-HR"/>
              </w:rPr>
              <w:t>,00</w:t>
            </w:r>
          </w:p>
        </w:tc>
        <w:tc>
          <w:tcPr>
            <w:tcW w:w="1703" w:type="dxa"/>
            <w:tcBorders>
              <w:top w:val="nil"/>
              <w:left w:val="nil"/>
              <w:bottom w:val="single" w:sz="4" w:space="0" w:color="auto"/>
              <w:right w:val="single" w:sz="4" w:space="0" w:color="auto"/>
            </w:tcBorders>
            <w:shd w:val="clear" w:color="auto" w:fill="auto"/>
            <w:noWrap/>
            <w:vAlign w:val="bottom"/>
            <w:hideMark/>
          </w:tcPr>
          <w:p w14:paraId="4B593439" w14:textId="4B0A4C23" w:rsidR="000B4EDB" w:rsidRPr="008B5B63" w:rsidRDefault="00563983" w:rsidP="008B5B63">
            <w:pPr>
              <w:spacing w:after="0" w:line="264" w:lineRule="auto"/>
              <w:jc w:val="right"/>
              <w:rPr>
                <w:rFonts w:ascii="Arial" w:eastAsia="Times New Roman" w:hAnsi="Arial" w:cs="Arial"/>
                <w:lang w:eastAsia="hr-HR"/>
              </w:rPr>
            </w:pPr>
            <w:r w:rsidRPr="008B5B63">
              <w:rPr>
                <w:rFonts w:ascii="Arial" w:eastAsia="Times New Roman" w:hAnsi="Arial" w:cs="Arial"/>
                <w:lang w:eastAsia="hr-HR"/>
              </w:rPr>
              <w:t>0,00</w:t>
            </w:r>
          </w:p>
        </w:tc>
        <w:tc>
          <w:tcPr>
            <w:tcW w:w="1623" w:type="dxa"/>
            <w:tcBorders>
              <w:top w:val="nil"/>
              <w:left w:val="nil"/>
              <w:bottom w:val="single" w:sz="4" w:space="0" w:color="auto"/>
              <w:right w:val="single" w:sz="4" w:space="0" w:color="auto"/>
            </w:tcBorders>
            <w:shd w:val="clear" w:color="auto" w:fill="auto"/>
            <w:noWrap/>
            <w:vAlign w:val="bottom"/>
            <w:hideMark/>
          </w:tcPr>
          <w:p w14:paraId="38353E05" w14:textId="2DE68CB1" w:rsidR="000B4EDB" w:rsidRPr="008B5B63" w:rsidRDefault="00EF366C" w:rsidP="008B5B63">
            <w:pPr>
              <w:spacing w:after="0" w:line="264" w:lineRule="auto"/>
              <w:jc w:val="right"/>
              <w:rPr>
                <w:rFonts w:ascii="Arial" w:eastAsia="Times New Roman" w:hAnsi="Arial" w:cs="Arial"/>
                <w:lang w:eastAsia="hr-HR"/>
              </w:rPr>
            </w:pPr>
            <w:r>
              <w:rPr>
                <w:rFonts w:ascii="Arial" w:eastAsia="Times New Roman" w:hAnsi="Arial" w:cs="Arial"/>
                <w:lang w:eastAsia="hr-HR"/>
              </w:rPr>
              <w:t>2.144.85</w:t>
            </w:r>
            <w:r w:rsidR="00563983" w:rsidRPr="008B5B63">
              <w:rPr>
                <w:rFonts w:ascii="Arial" w:eastAsia="Times New Roman" w:hAnsi="Arial" w:cs="Arial"/>
                <w:lang w:eastAsia="hr-HR"/>
              </w:rPr>
              <w:t>0</w:t>
            </w:r>
            <w:r w:rsidR="000B4EDB" w:rsidRPr="008B5B63">
              <w:rPr>
                <w:rFonts w:ascii="Arial" w:eastAsia="Times New Roman" w:hAnsi="Arial" w:cs="Arial"/>
                <w:lang w:eastAsia="hr-HR"/>
              </w:rPr>
              <w:t>,00</w:t>
            </w:r>
          </w:p>
        </w:tc>
      </w:tr>
    </w:tbl>
    <w:p w14:paraId="14BEDEFE" w14:textId="77777777" w:rsidR="006A31DE" w:rsidRDefault="006A31DE" w:rsidP="008B5B63">
      <w:pPr>
        <w:spacing w:line="264" w:lineRule="auto"/>
        <w:jc w:val="both"/>
        <w:rPr>
          <w:rFonts w:ascii="Arial" w:hAnsi="Arial" w:cs="Arial"/>
        </w:rPr>
      </w:pPr>
    </w:p>
    <w:p w14:paraId="1D0488E1" w14:textId="0CAEDDED" w:rsidR="00AF7FB2" w:rsidRPr="008B5B63" w:rsidRDefault="00106811" w:rsidP="008B5B63">
      <w:pPr>
        <w:spacing w:line="264" w:lineRule="auto"/>
        <w:jc w:val="both"/>
        <w:rPr>
          <w:rFonts w:ascii="Arial" w:hAnsi="Arial" w:cs="Arial"/>
        </w:rPr>
      </w:pPr>
      <w:r w:rsidRPr="008B5B63">
        <w:rPr>
          <w:rFonts w:ascii="Arial" w:hAnsi="Arial" w:cs="Arial"/>
        </w:rPr>
        <w:t xml:space="preserve">Troškovi u programu </w:t>
      </w:r>
      <w:r w:rsidR="00106F2E">
        <w:rPr>
          <w:rFonts w:ascii="Arial" w:hAnsi="Arial" w:cs="Arial"/>
          <w:b/>
          <w:bCs/>
          <w:sz w:val="24"/>
          <w:szCs w:val="24"/>
        </w:rPr>
        <w:t>L</w:t>
      </w:r>
      <w:r w:rsidRPr="0027509E">
        <w:rPr>
          <w:rFonts w:ascii="Arial" w:hAnsi="Arial" w:cs="Arial"/>
          <w:b/>
          <w:bCs/>
          <w:sz w:val="24"/>
          <w:szCs w:val="24"/>
        </w:rPr>
        <w:t>okalne samouprave</w:t>
      </w:r>
      <w:r w:rsidRPr="008B5B63">
        <w:rPr>
          <w:rFonts w:ascii="Arial" w:hAnsi="Arial" w:cs="Arial"/>
        </w:rPr>
        <w:t xml:space="preserve"> </w:t>
      </w:r>
      <w:r w:rsidR="00F14D92" w:rsidRPr="008B5B63">
        <w:rPr>
          <w:rFonts w:ascii="Arial" w:hAnsi="Arial" w:cs="Arial"/>
        </w:rPr>
        <w:t xml:space="preserve">se </w:t>
      </w:r>
      <w:r w:rsidR="003B5D1D" w:rsidRPr="008B5B63">
        <w:rPr>
          <w:rFonts w:ascii="Arial" w:hAnsi="Arial" w:cs="Arial"/>
        </w:rPr>
        <w:t>povećavaju za</w:t>
      </w:r>
      <w:r w:rsidR="00F14D92" w:rsidRPr="008B5B63">
        <w:rPr>
          <w:rFonts w:ascii="Arial" w:hAnsi="Arial" w:cs="Arial"/>
        </w:rPr>
        <w:t xml:space="preserve"> </w:t>
      </w:r>
      <w:r w:rsidR="00ED796B">
        <w:rPr>
          <w:rFonts w:ascii="Arial" w:hAnsi="Arial" w:cs="Arial"/>
        </w:rPr>
        <w:t>496</w:t>
      </w:r>
      <w:r w:rsidR="00A87B18">
        <w:rPr>
          <w:rFonts w:ascii="Arial" w:hAnsi="Arial" w:cs="Arial"/>
        </w:rPr>
        <w:t>.000,</w:t>
      </w:r>
      <w:r w:rsidR="003B5D1D" w:rsidRPr="008B5B63">
        <w:rPr>
          <w:rFonts w:ascii="Arial" w:hAnsi="Arial" w:cs="Arial"/>
        </w:rPr>
        <w:t>00 kuna</w:t>
      </w:r>
      <w:r w:rsidRPr="008B5B63">
        <w:rPr>
          <w:rFonts w:ascii="Arial" w:hAnsi="Arial" w:cs="Arial"/>
        </w:rPr>
        <w:t xml:space="preserve">, odnosno za </w:t>
      </w:r>
      <w:r w:rsidR="00ED796B">
        <w:rPr>
          <w:rFonts w:ascii="Arial" w:hAnsi="Arial" w:cs="Arial"/>
        </w:rPr>
        <w:t>9,8</w:t>
      </w:r>
      <w:r w:rsidRPr="008B5B63">
        <w:rPr>
          <w:rFonts w:ascii="Arial" w:hAnsi="Arial" w:cs="Arial"/>
        </w:rPr>
        <w:t>%.</w:t>
      </w:r>
      <w:r w:rsidR="00A40949">
        <w:rPr>
          <w:rFonts w:ascii="Arial" w:hAnsi="Arial" w:cs="Arial"/>
        </w:rPr>
        <w:t xml:space="preserve"> </w:t>
      </w:r>
      <w:r w:rsidR="00B26E1A">
        <w:rPr>
          <w:rFonts w:ascii="Arial" w:hAnsi="Arial" w:cs="Arial"/>
        </w:rPr>
        <w:t xml:space="preserve">Dodana je pozicija Otplate glavnice primljenih zajmova iz državnog proračuna u iznosu od </w:t>
      </w:r>
      <w:r w:rsidR="00A40949">
        <w:rPr>
          <w:rFonts w:ascii="Arial" w:hAnsi="Arial" w:cs="Arial"/>
        </w:rPr>
        <w:t>527</w:t>
      </w:r>
      <w:r w:rsidR="00B26E1A">
        <w:rPr>
          <w:rFonts w:ascii="Arial" w:hAnsi="Arial" w:cs="Arial"/>
        </w:rPr>
        <w:t xml:space="preserve">.000,00 kuna, što se odnosi na </w:t>
      </w:r>
      <w:r w:rsidR="00B26E1A" w:rsidRPr="00891522">
        <w:rPr>
          <w:rFonts w:ascii="Arial" w:hAnsi="Arial"/>
        </w:rPr>
        <w:t>beskamatni zajam iz državnog proračuna sukladno Naputku o načinu isplate beskamatnog zajma jedinicama lokalne i područne (regionalne) samouprave, Hrvatskom zavodu za mirovinsko osiguranja i Hrvatskom zavodu za zdravstveno osiguranje („Narodne novine“ broj 46/2020) sukladno Odluci gradonačelnika od 23. travnja 2020. godine</w:t>
      </w:r>
      <w:r w:rsidR="00D11BE6">
        <w:rPr>
          <w:rFonts w:ascii="Arial" w:hAnsi="Arial"/>
        </w:rPr>
        <w:t>.</w:t>
      </w:r>
      <w:r w:rsidR="00A40949">
        <w:rPr>
          <w:rFonts w:ascii="Arial" w:hAnsi="Arial"/>
        </w:rPr>
        <w:t xml:space="preserve"> Smanjenja je poticajna naknada- kazna, sukladno Uredbi o zaštiti okoliša za 31.000,00 kuna.</w:t>
      </w:r>
    </w:p>
    <w:p w14:paraId="6681FA0F" w14:textId="20FE6DC6" w:rsidR="00E47E30" w:rsidRDefault="00106811" w:rsidP="008B5B63">
      <w:pPr>
        <w:spacing w:line="264" w:lineRule="auto"/>
        <w:jc w:val="both"/>
        <w:rPr>
          <w:rFonts w:ascii="Arial" w:hAnsi="Arial" w:cs="Arial"/>
        </w:rPr>
      </w:pPr>
      <w:r w:rsidRPr="0027509E">
        <w:rPr>
          <w:rFonts w:ascii="Arial" w:hAnsi="Arial" w:cs="Arial"/>
          <w:b/>
          <w:bCs/>
          <w:sz w:val="24"/>
          <w:szCs w:val="24"/>
        </w:rPr>
        <w:t>Javne potrebe u sportu i tehničkoj kulturi</w:t>
      </w:r>
      <w:r w:rsidRPr="0027509E">
        <w:rPr>
          <w:rFonts w:ascii="Arial" w:hAnsi="Arial" w:cs="Arial"/>
          <w:sz w:val="24"/>
          <w:szCs w:val="24"/>
        </w:rPr>
        <w:t xml:space="preserve"> </w:t>
      </w:r>
      <w:r w:rsidR="00EF5B63">
        <w:rPr>
          <w:rFonts w:ascii="Arial" w:hAnsi="Arial" w:cs="Arial"/>
        </w:rPr>
        <w:t>povećane su za</w:t>
      </w:r>
      <w:r w:rsidR="00EF5B63" w:rsidRPr="00E47E30">
        <w:rPr>
          <w:rFonts w:ascii="Arial" w:hAnsi="Arial" w:cs="Arial"/>
        </w:rPr>
        <w:t xml:space="preserve"> </w:t>
      </w:r>
      <w:r w:rsidR="00A40949">
        <w:rPr>
          <w:rFonts w:ascii="Arial" w:hAnsi="Arial" w:cs="Arial"/>
        </w:rPr>
        <w:t>40,6</w:t>
      </w:r>
      <w:r w:rsidR="00E47E30" w:rsidRPr="00E47E30">
        <w:rPr>
          <w:rFonts w:ascii="Arial" w:hAnsi="Arial" w:cs="Arial"/>
        </w:rPr>
        <w:t>%. Povećanje se odnosi na</w:t>
      </w:r>
      <w:r w:rsidR="00D85A7D" w:rsidRPr="00E47E30">
        <w:rPr>
          <w:rFonts w:ascii="Arial" w:hAnsi="Arial" w:cs="Arial"/>
        </w:rPr>
        <w:t xml:space="preserve"> </w:t>
      </w:r>
      <w:r w:rsidR="00A40949">
        <w:rPr>
          <w:rFonts w:ascii="Arial" w:hAnsi="Arial" w:cs="Arial"/>
        </w:rPr>
        <w:t xml:space="preserve">novi kapitalni projekt Uređenja pomoćnog igrališta „Milan Ružić </w:t>
      </w:r>
      <w:proofErr w:type="spellStart"/>
      <w:r w:rsidR="00A40949">
        <w:rPr>
          <w:rFonts w:ascii="Arial" w:hAnsi="Arial" w:cs="Arial"/>
        </w:rPr>
        <w:t>Minta</w:t>
      </w:r>
      <w:proofErr w:type="spellEnd"/>
      <w:r w:rsidR="00A40949">
        <w:rPr>
          <w:rFonts w:ascii="Arial" w:hAnsi="Arial" w:cs="Arial"/>
        </w:rPr>
        <w:t xml:space="preserve">“ na Oštru u iznosu od 800.000,00 kuna. </w:t>
      </w:r>
      <w:r w:rsidR="00583F11">
        <w:rPr>
          <w:rFonts w:ascii="Arial" w:hAnsi="Arial" w:cs="Arial"/>
        </w:rPr>
        <w:t>Temeljem inicijative i pisma namjere od strane NK Kraljevice, a podržano od strane Nogometnog saveza PGŽ-a i Hrvatskog nogometnog saveza krenuti će se u uređenje pomoćnog igrališta na Oštru. Grad će izvršiti pripremne radove za postavljanje travnjaka, dok će Hrvatski nogometni savez financirati postavljanje travnjaka.</w:t>
      </w:r>
      <w:r w:rsidR="00693374">
        <w:rPr>
          <w:rFonts w:ascii="Arial" w:hAnsi="Arial" w:cs="Arial"/>
        </w:rPr>
        <w:t xml:space="preserve"> Vrijednost investicije se procjenjuje na 3.000.000,00 kuna.</w:t>
      </w:r>
    </w:p>
    <w:p w14:paraId="0AF98826" w14:textId="3DB013DA" w:rsidR="00693374" w:rsidRDefault="00106811" w:rsidP="006334DE">
      <w:pPr>
        <w:spacing w:after="120" w:line="264" w:lineRule="auto"/>
        <w:jc w:val="both"/>
        <w:rPr>
          <w:rFonts w:ascii="Arial" w:hAnsi="Arial" w:cs="Arial"/>
        </w:rPr>
      </w:pPr>
      <w:r w:rsidRPr="00E47E30">
        <w:rPr>
          <w:rFonts w:ascii="Arial" w:hAnsi="Arial" w:cs="Arial"/>
        </w:rPr>
        <w:t xml:space="preserve">U </w:t>
      </w:r>
      <w:r w:rsidR="00106F2E" w:rsidRPr="00106F2E">
        <w:rPr>
          <w:rFonts w:ascii="Arial" w:hAnsi="Arial" w:cs="Arial"/>
          <w:b/>
          <w:bCs/>
          <w:sz w:val="24"/>
          <w:szCs w:val="24"/>
        </w:rPr>
        <w:t>P</w:t>
      </w:r>
      <w:r w:rsidRPr="00106F2E">
        <w:rPr>
          <w:rFonts w:ascii="Arial" w:hAnsi="Arial" w:cs="Arial"/>
          <w:b/>
          <w:bCs/>
          <w:sz w:val="24"/>
          <w:szCs w:val="24"/>
        </w:rPr>
        <w:t>rogramu javnih</w:t>
      </w:r>
      <w:r w:rsidRPr="0027509E">
        <w:rPr>
          <w:rFonts w:ascii="Arial" w:hAnsi="Arial" w:cs="Arial"/>
          <w:b/>
          <w:bCs/>
          <w:sz w:val="24"/>
          <w:szCs w:val="24"/>
        </w:rPr>
        <w:t xml:space="preserve"> potreba u kulturi</w:t>
      </w:r>
      <w:r w:rsidRPr="0027509E">
        <w:rPr>
          <w:rFonts w:ascii="Arial" w:hAnsi="Arial" w:cs="Arial"/>
          <w:sz w:val="24"/>
          <w:szCs w:val="24"/>
        </w:rPr>
        <w:t xml:space="preserve"> </w:t>
      </w:r>
      <w:r w:rsidR="00A77516">
        <w:rPr>
          <w:rFonts w:ascii="Arial" w:hAnsi="Arial" w:cs="Arial"/>
        </w:rPr>
        <w:t>povećanje je za</w:t>
      </w:r>
      <w:r w:rsidRPr="00E47E30">
        <w:rPr>
          <w:rFonts w:ascii="Arial" w:hAnsi="Arial" w:cs="Arial"/>
        </w:rPr>
        <w:t xml:space="preserve"> </w:t>
      </w:r>
      <w:r w:rsidR="00F92D0D">
        <w:rPr>
          <w:rFonts w:ascii="Arial" w:hAnsi="Arial" w:cs="Arial"/>
        </w:rPr>
        <w:t>18</w:t>
      </w:r>
      <w:r w:rsidR="00A77516">
        <w:rPr>
          <w:rFonts w:ascii="Arial" w:hAnsi="Arial" w:cs="Arial"/>
        </w:rPr>
        <w:t>,</w:t>
      </w:r>
      <w:r w:rsidR="00F92D0D">
        <w:rPr>
          <w:rFonts w:ascii="Arial" w:hAnsi="Arial" w:cs="Arial"/>
        </w:rPr>
        <w:t>2</w:t>
      </w:r>
      <w:r w:rsidR="009528B0" w:rsidRPr="00E47E30">
        <w:rPr>
          <w:rFonts w:ascii="Arial" w:hAnsi="Arial" w:cs="Arial"/>
        </w:rPr>
        <w:t xml:space="preserve">%. </w:t>
      </w:r>
      <w:r w:rsidR="00F92D0D">
        <w:rPr>
          <w:rFonts w:ascii="Arial" w:hAnsi="Arial" w:cs="Arial"/>
        </w:rPr>
        <w:t>Početkom veljače je raspisana Javna nabava za Obnovu trga Zrinski- građevinski radovi. Nažalost zbog velike inflacije i povećanja cijena građevinskog materijala i radova najniža dobivena ponuda izvođača je premašila procijenjenu vrijednost za skoro dva milijuna kuna. Zbog važnosti projekta i velikog udjela sufinanciranja od strane EU</w:t>
      </w:r>
      <w:r w:rsidR="00693374">
        <w:rPr>
          <w:rFonts w:ascii="Arial" w:hAnsi="Arial" w:cs="Arial"/>
        </w:rPr>
        <w:t>,</w:t>
      </w:r>
      <w:r w:rsidR="00F92D0D">
        <w:rPr>
          <w:rFonts w:ascii="Arial" w:hAnsi="Arial" w:cs="Arial"/>
        </w:rPr>
        <w:t xml:space="preserve"> projekt će se realizirati, te je Grad morao odustati od drugih projekata kako bi zatvorio financijsku konstrukciju </w:t>
      </w:r>
      <w:r w:rsidR="001870B8">
        <w:rPr>
          <w:rFonts w:ascii="Arial" w:hAnsi="Arial" w:cs="Arial"/>
        </w:rPr>
        <w:t>realizacije uređenja trga Zrinski.</w:t>
      </w:r>
      <w:r w:rsidR="00F92D0D">
        <w:rPr>
          <w:rFonts w:ascii="Arial" w:hAnsi="Arial" w:cs="Arial"/>
        </w:rPr>
        <w:t xml:space="preserve"> </w:t>
      </w:r>
    </w:p>
    <w:p w14:paraId="350EE2F3" w14:textId="0F9CBC89" w:rsidR="006334DE" w:rsidRDefault="00A77516" w:rsidP="006334DE">
      <w:pPr>
        <w:spacing w:after="120" w:line="264" w:lineRule="auto"/>
        <w:jc w:val="both"/>
        <w:rPr>
          <w:rFonts w:ascii="Arial" w:hAnsi="Arial" w:cs="Arial"/>
        </w:rPr>
      </w:pPr>
      <w:r>
        <w:rPr>
          <w:rFonts w:ascii="Arial" w:hAnsi="Arial" w:cs="Arial"/>
        </w:rPr>
        <w:t xml:space="preserve">Smanjenje </w:t>
      </w:r>
      <w:r w:rsidR="001870B8">
        <w:rPr>
          <w:rFonts w:ascii="Arial" w:hAnsi="Arial" w:cs="Arial"/>
        </w:rPr>
        <w:t xml:space="preserve"> u programu javnih potreba kultura </w:t>
      </w:r>
      <w:r>
        <w:rPr>
          <w:rFonts w:ascii="Arial" w:hAnsi="Arial" w:cs="Arial"/>
        </w:rPr>
        <w:t xml:space="preserve">se odnosi na </w:t>
      </w:r>
      <w:r w:rsidR="001870B8">
        <w:rPr>
          <w:rFonts w:ascii="Arial" w:hAnsi="Arial" w:cs="Arial"/>
        </w:rPr>
        <w:t xml:space="preserve">Nabavu informatičke opreme za dom </w:t>
      </w:r>
      <w:proofErr w:type="spellStart"/>
      <w:r w:rsidR="001870B8">
        <w:rPr>
          <w:rFonts w:ascii="Arial" w:hAnsi="Arial" w:cs="Arial"/>
        </w:rPr>
        <w:t>Šmrika</w:t>
      </w:r>
      <w:proofErr w:type="spellEnd"/>
      <w:r w:rsidR="001870B8">
        <w:rPr>
          <w:rFonts w:ascii="Arial" w:hAnsi="Arial" w:cs="Arial"/>
        </w:rPr>
        <w:t>, jer projekt nije prošao na natječaju Ministarstva kulture za opremanje domova. Također, kapitalni projekt Muzej brodogradnje i ribarstva je usklađen temeljem Odluke o dodjeli sredstava od prosinca 2021. godine.</w:t>
      </w:r>
      <w:r>
        <w:rPr>
          <w:rFonts w:ascii="Arial" w:hAnsi="Arial" w:cs="Arial"/>
        </w:rPr>
        <w:t xml:space="preserve"> </w:t>
      </w:r>
    </w:p>
    <w:p w14:paraId="78D92405" w14:textId="285AE5D0" w:rsidR="00106811" w:rsidRDefault="00106811" w:rsidP="008B5B63">
      <w:pPr>
        <w:spacing w:line="264" w:lineRule="auto"/>
        <w:jc w:val="both"/>
        <w:rPr>
          <w:rFonts w:ascii="Arial" w:hAnsi="Arial" w:cs="Arial"/>
        </w:rPr>
      </w:pPr>
      <w:r w:rsidRPr="00E47E30">
        <w:rPr>
          <w:rFonts w:ascii="Arial" w:hAnsi="Arial" w:cs="Arial"/>
        </w:rPr>
        <w:t xml:space="preserve">Troškovi u </w:t>
      </w:r>
      <w:r w:rsidRPr="0027509E">
        <w:rPr>
          <w:rFonts w:ascii="Arial" w:hAnsi="Arial" w:cs="Arial"/>
          <w:b/>
          <w:bCs/>
          <w:sz w:val="24"/>
          <w:szCs w:val="24"/>
        </w:rPr>
        <w:t>Programu odgoja i obrazovanja</w:t>
      </w:r>
      <w:r w:rsidRPr="0027509E">
        <w:rPr>
          <w:rFonts w:ascii="Arial" w:hAnsi="Arial" w:cs="Arial"/>
          <w:sz w:val="24"/>
          <w:szCs w:val="24"/>
        </w:rPr>
        <w:t xml:space="preserve"> </w:t>
      </w:r>
      <w:r w:rsidR="001870B8">
        <w:rPr>
          <w:rFonts w:ascii="Arial" w:hAnsi="Arial" w:cs="Arial"/>
          <w:sz w:val="24"/>
          <w:szCs w:val="24"/>
        </w:rPr>
        <w:t xml:space="preserve">povećavaju se za 13.000,00 kuna. </w:t>
      </w:r>
      <w:r w:rsidR="001870B8" w:rsidRPr="00C56A20">
        <w:rPr>
          <w:rFonts w:ascii="Arial" w:hAnsi="Arial" w:cs="Arial"/>
        </w:rPr>
        <w:t xml:space="preserve">Povećanje se odnosi na dobivenim ponudama opreme na projektu </w:t>
      </w:r>
      <w:r w:rsidR="00C56A20" w:rsidRPr="00C56A20">
        <w:rPr>
          <w:rFonts w:ascii="Arial" w:hAnsi="Arial" w:cs="Arial"/>
        </w:rPr>
        <w:t>„Jedem zdravo, jedem ribu</w:t>
      </w:r>
      <w:r w:rsidR="00C56A20">
        <w:rPr>
          <w:rFonts w:ascii="Arial" w:hAnsi="Arial" w:cs="Arial"/>
        </w:rPr>
        <w:t>“.</w:t>
      </w:r>
      <w:r w:rsidR="00693374">
        <w:rPr>
          <w:rFonts w:ascii="Arial" w:hAnsi="Arial" w:cs="Arial"/>
        </w:rPr>
        <w:t xml:space="preserve"> Projekt je financiran sredstvima Europske Unije.</w:t>
      </w:r>
    </w:p>
    <w:p w14:paraId="7B79EFA0" w14:textId="141CE33F" w:rsidR="00C56A20" w:rsidRPr="009818D5" w:rsidRDefault="00C56A20" w:rsidP="008B5B63">
      <w:pPr>
        <w:spacing w:line="264" w:lineRule="auto"/>
        <w:jc w:val="both"/>
        <w:rPr>
          <w:rFonts w:ascii="Arial" w:hAnsi="Arial" w:cs="Arial"/>
        </w:rPr>
      </w:pPr>
      <w:r w:rsidRPr="00C56A20">
        <w:rPr>
          <w:rFonts w:ascii="Arial" w:hAnsi="Arial" w:cs="Arial"/>
          <w:b/>
          <w:bCs/>
          <w:sz w:val="24"/>
          <w:szCs w:val="24"/>
        </w:rPr>
        <w:lastRenderedPageBreak/>
        <w:t xml:space="preserve">Program javne potrebe u socijalnoj skrbi i zdravstvu </w:t>
      </w:r>
      <w:r w:rsidRPr="00C56A20">
        <w:rPr>
          <w:rFonts w:ascii="Arial" w:hAnsi="Arial" w:cs="Arial"/>
        </w:rPr>
        <w:t>smanjuje se za 190.500,00 kuna</w:t>
      </w:r>
      <w:r>
        <w:rPr>
          <w:rFonts w:ascii="Arial" w:hAnsi="Arial" w:cs="Arial"/>
        </w:rPr>
        <w:t xml:space="preserve">. </w:t>
      </w:r>
      <w:r w:rsidRPr="00C56A20">
        <w:rPr>
          <w:rFonts w:ascii="Arial" w:hAnsi="Arial" w:cs="Arial"/>
        </w:rPr>
        <w:t xml:space="preserve">U sklopu projekta Prevencija bolesti, promocija zdravlja zaprimljena je obavijest Hrvatskog zavoda za zapošljavanja, Ureda za financiranje i ugovaranje projekata Europske unije (KLASA: 102-06/20-03/21, URBROJ: 344-107/2-22-753 od 03. ožujka 2022. godine.  Obavijest o statusu projektnog prijedloga da za projektni prijedlog </w:t>
      </w:r>
      <w:r w:rsidRPr="00C56A20">
        <w:rPr>
          <w:rFonts w:ascii="Arial" w:hAnsi="Arial" w:cs="Arial"/>
          <w:b/>
          <w:bCs/>
        </w:rPr>
        <w:t>Grada Bakra i partnera Grada Kraljevice, kodni broj: UP.02.2.1.08.0047</w:t>
      </w:r>
      <w:r w:rsidRPr="00C56A20">
        <w:rPr>
          <w:rFonts w:ascii="Arial" w:hAnsi="Arial" w:cs="Arial"/>
        </w:rPr>
        <w:t xml:space="preserve"> nije provedena administrativna provjera niti procjena kvalitete, budući da projektni prijedlog sukladno datumu i vremenu podnošenja na Poziv ne ulazi u dostupnu financijsku omotnicu. U Obavijesti se navodi da su pristigli projektni prijedlozi rangirani po načelu prvenstva prema datumu i vremenu podnošenja pojedinog projektnog prijedloga, sukladno kriteriju odabira propisanom u točci 6.2 Uputa za prijavitelje. Nadalje se navodi da je  zbog velikoga broja pristiglih projektnih prijedloga čija je vrijednost veća od financijskih sredstava dostupnih u okviru ovog Poziva, postupak dodjele sredstava proveden samo za one projektne prijedloge za koje je moguće osigurati financiranje u okviru ukupno dostupnih sredstava. Na isto je uložen Prigovor jer je projektni prijedlog predan u 9:00:08 sati, 30.11.2020. godine nakon otvaranja mogućnosti prijava u 9:00:00 sati 30.11.2020. godine.</w:t>
      </w:r>
    </w:p>
    <w:p w14:paraId="701D0006" w14:textId="35532103" w:rsidR="00EC4BBD" w:rsidRDefault="00EC4BBD" w:rsidP="008B5B63">
      <w:pPr>
        <w:spacing w:line="264" w:lineRule="auto"/>
        <w:jc w:val="both"/>
        <w:rPr>
          <w:rFonts w:ascii="Arial" w:hAnsi="Arial" w:cs="Arial"/>
        </w:rPr>
      </w:pPr>
      <w:r w:rsidRPr="0027509E">
        <w:rPr>
          <w:rFonts w:ascii="Arial" w:hAnsi="Arial" w:cs="Arial"/>
          <w:b/>
          <w:bCs/>
          <w:sz w:val="24"/>
          <w:szCs w:val="24"/>
        </w:rPr>
        <w:t>Program civilnog društva</w:t>
      </w:r>
      <w:r w:rsidRPr="0027509E">
        <w:rPr>
          <w:rFonts w:ascii="Arial" w:hAnsi="Arial" w:cs="Arial"/>
          <w:sz w:val="24"/>
          <w:szCs w:val="24"/>
        </w:rPr>
        <w:t xml:space="preserve"> </w:t>
      </w:r>
      <w:r w:rsidR="003A596A" w:rsidRPr="008B5B63">
        <w:rPr>
          <w:rFonts w:ascii="Arial" w:hAnsi="Arial" w:cs="Arial"/>
        </w:rPr>
        <w:t>u</w:t>
      </w:r>
      <w:r w:rsidR="009818D5">
        <w:rPr>
          <w:rFonts w:ascii="Arial" w:hAnsi="Arial" w:cs="Arial"/>
        </w:rPr>
        <w:t>manjen</w:t>
      </w:r>
      <w:r w:rsidR="003A596A" w:rsidRPr="008B5B63">
        <w:rPr>
          <w:rFonts w:ascii="Arial" w:hAnsi="Arial" w:cs="Arial"/>
        </w:rPr>
        <w:t xml:space="preserve"> je za </w:t>
      </w:r>
      <w:r w:rsidR="009818D5">
        <w:rPr>
          <w:rFonts w:ascii="Arial" w:hAnsi="Arial" w:cs="Arial"/>
        </w:rPr>
        <w:t>16,5</w:t>
      </w:r>
      <w:r w:rsidRPr="008B5B63">
        <w:rPr>
          <w:rFonts w:ascii="Arial" w:hAnsi="Arial" w:cs="Arial"/>
        </w:rPr>
        <w:t xml:space="preserve">%, odnosno za </w:t>
      </w:r>
      <w:r w:rsidR="009818D5">
        <w:rPr>
          <w:rFonts w:ascii="Arial" w:hAnsi="Arial" w:cs="Arial"/>
        </w:rPr>
        <w:t>5</w:t>
      </w:r>
      <w:r w:rsidR="007F36D4">
        <w:rPr>
          <w:rFonts w:ascii="Arial" w:hAnsi="Arial" w:cs="Arial"/>
        </w:rPr>
        <w:t>0</w:t>
      </w:r>
      <w:r w:rsidRPr="008B5B63">
        <w:rPr>
          <w:rFonts w:ascii="Arial" w:hAnsi="Arial" w:cs="Arial"/>
        </w:rPr>
        <w:t>.000 kn</w:t>
      </w:r>
      <w:r w:rsidR="003A596A" w:rsidRPr="008B5B63">
        <w:rPr>
          <w:rFonts w:ascii="Arial" w:hAnsi="Arial" w:cs="Arial"/>
        </w:rPr>
        <w:t xml:space="preserve"> i to radi </w:t>
      </w:r>
      <w:r w:rsidR="009818D5">
        <w:rPr>
          <w:rFonts w:ascii="Arial" w:hAnsi="Arial" w:cs="Arial"/>
        </w:rPr>
        <w:t>odustajanja od Restauratorskog troškovnika za obnovu Crkve Sv. Nikole.</w:t>
      </w:r>
    </w:p>
    <w:p w14:paraId="51263FE3" w14:textId="5A8AC4F5" w:rsidR="009818D5" w:rsidRPr="008B5B63" w:rsidRDefault="009818D5" w:rsidP="008B5B63">
      <w:pPr>
        <w:spacing w:line="264" w:lineRule="auto"/>
        <w:jc w:val="both"/>
        <w:rPr>
          <w:rFonts w:ascii="Arial" w:hAnsi="Arial" w:cs="Arial"/>
        </w:rPr>
      </w:pPr>
      <w:r w:rsidRPr="009818D5">
        <w:rPr>
          <w:rFonts w:ascii="Arial" w:hAnsi="Arial" w:cs="Arial"/>
          <w:b/>
          <w:bCs/>
          <w:sz w:val="24"/>
          <w:szCs w:val="24"/>
        </w:rPr>
        <w:t>Program razvoj gospodarstva</w:t>
      </w:r>
      <w:r w:rsidRPr="009818D5">
        <w:rPr>
          <w:rFonts w:ascii="Arial" w:hAnsi="Arial" w:cs="Arial"/>
        </w:rPr>
        <w:t xml:space="preserve"> u</w:t>
      </w:r>
      <w:r>
        <w:rPr>
          <w:rFonts w:ascii="Arial" w:hAnsi="Arial" w:cs="Arial"/>
        </w:rPr>
        <w:t xml:space="preserve">većan je </w:t>
      </w:r>
      <w:r w:rsidRPr="009818D5">
        <w:rPr>
          <w:rFonts w:ascii="Arial" w:hAnsi="Arial" w:cs="Arial"/>
        </w:rPr>
        <w:t xml:space="preserve">za </w:t>
      </w:r>
      <w:r w:rsidR="00693374">
        <w:rPr>
          <w:rFonts w:ascii="Arial" w:hAnsi="Arial" w:cs="Arial"/>
        </w:rPr>
        <w:t>7</w:t>
      </w:r>
      <w:r w:rsidRPr="009818D5">
        <w:rPr>
          <w:rFonts w:ascii="Arial" w:hAnsi="Arial" w:cs="Arial"/>
        </w:rPr>
        <w:t xml:space="preserve">%, odnosno za </w:t>
      </w:r>
      <w:r w:rsidR="00693374">
        <w:rPr>
          <w:rFonts w:ascii="Arial" w:hAnsi="Arial" w:cs="Arial"/>
        </w:rPr>
        <w:t>32</w:t>
      </w:r>
      <w:r w:rsidRPr="009818D5">
        <w:rPr>
          <w:rFonts w:ascii="Arial" w:hAnsi="Arial" w:cs="Arial"/>
        </w:rPr>
        <w:t xml:space="preserve">.000 kn i to radi </w:t>
      </w:r>
      <w:r>
        <w:rPr>
          <w:rFonts w:ascii="Arial" w:hAnsi="Arial" w:cs="Arial"/>
        </w:rPr>
        <w:t>povećanja iznosa potrebnog za projektnu dokumentaciju „Hrvatske kuće vina“.</w:t>
      </w:r>
    </w:p>
    <w:p w14:paraId="2790CCDF" w14:textId="18B2CDB0" w:rsidR="00106811" w:rsidRPr="008B5B63" w:rsidRDefault="000748D0" w:rsidP="008B5B63">
      <w:pPr>
        <w:spacing w:line="264" w:lineRule="auto"/>
        <w:jc w:val="both"/>
        <w:rPr>
          <w:rFonts w:ascii="Arial" w:hAnsi="Arial" w:cs="Arial"/>
        </w:rPr>
      </w:pPr>
      <w:r w:rsidRPr="000748D0">
        <w:rPr>
          <w:rFonts w:ascii="Arial" w:hAnsi="Arial" w:cs="Arial"/>
        </w:rPr>
        <w:t>Kod</w:t>
      </w:r>
      <w:r>
        <w:rPr>
          <w:rFonts w:ascii="Arial" w:hAnsi="Arial" w:cs="Arial"/>
          <w:b/>
          <w:bCs/>
          <w:sz w:val="24"/>
          <w:szCs w:val="24"/>
        </w:rPr>
        <w:t xml:space="preserve"> </w:t>
      </w:r>
      <w:r w:rsidR="00106811" w:rsidRPr="00B4769B">
        <w:rPr>
          <w:rFonts w:ascii="Arial" w:hAnsi="Arial" w:cs="Arial"/>
          <w:b/>
          <w:bCs/>
          <w:sz w:val="24"/>
          <w:szCs w:val="24"/>
        </w:rPr>
        <w:t>Program</w:t>
      </w:r>
      <w:r>
        <w:rPr>
          <w:rFonts w:ascii="Arial" w:hAnsi="Arial" w:cs="Arial"/>
          <w:b/>
          <w:bCs/>
          <w:sz w:val="24"/>
          <w:szCs w:val="24"/>
        </w:rPr>
        <w:t>a</w:t>
      </w:r>
      <w:r w:rsidR="00106811" w:rsidRPr="00B4769B">
        <w:rPr>
          <w:rFonts w:ascii="Arial" w:hAnsi="Arial" w:cs="Arial"/>
          <w:b/>
          <w:bCs/>
          <w:sz w:val="24"/>
          <w:szCs w:val="24"/>
        </w:rPr>
        <w:t xml:space="preserve"> </w:t>
      </w:r>
      <w:r w:rsidR="0075474D" w:rsidRPr="00B4769B">
        <w:rPr>
          <w:rFonts w:ascii="Arial" w:hAnsi="Arial" w:cs="Arial"/>
          <w:b/>
          <w:bCs/>
          <w:sz w:val="24"/>
          <w:szCs w:val="24"/>
        </w:rPr>
        <w:t>razvoj</w:t>
      </w:r>
      <w:r>
        <w:rPr>
          <w:rFonts w:ascii="Arial" w:hAnsi="Arial" w:cs="Arial"/>
          <w:b/>
          <w:bCs/>
          <w:sz w:val="24"/>
          <w:szCs w:val="24"/>
        </w:rPr>
        <w:t>a</w:t>
      </w:r>
      <w:r w:rsidR="0075474D" w:rsidRPr="00B4769B">
        <w:rPr>
          <w:rFonts w:ascii="Arial" w:hAnsi="Arial" w:cs="Arial"/>
          <w:b/>
          <w:bCs/>
          <w:sz w:val="24"/>
          <w:szCs w:val="24"/>
        </w:rPr>
        <w:t xml:space="preserve"> i očuvanj</w:t>
      </w:r>
      <w:r>
        <w:rPr>
          <w:rFonts w:ascii="Arial" w:hAnsi="Arial" w:cs="Arial"/>
          <w:b/>
          <w:bCs/>
          <w:sz w:val="24"/>
          <w:szCs w:val="24"/>
        </w:rPr>
        <w:t>a</w:t>
      </w:r>
      <w:r w:rsidR="0075474D" w:rsidRPr="00B4769B">
        <w:rPr>
          <w:rFonts w:ascii="Arial" w:hAnsi="Arial" w:cs="Arial"/>
          <w:b/>
          <w:bCs/>
          <w:sz w:val="24"/>
          <w:szCs w:val="24"/>
        </w:rPr>
        <w:t xml:space="preserve"> </w:t>
      </w:r>
      <w:r w:rsidR="00106811" w:rsidRPr="00B4769B">
        <w:rPr>
          <w:rFonts w:ascii="Arial" w:hAnsi="Arial" w:cs="Arial"/>
          <w:b/>
          <w:bCs/>
          <w:sz w:val="24"/>
          <w:szCs w:val="24"/>
        </w:rPr>
        <w:t>pomorsko</w:t>
      </w:r>
      <w:r w:rsidR="0075474D" w:rsidRPr="00B4769B">
        <w:rPr>
          <w:rFonts w:ascii="Arial" w:hAnsi="Arial" w:cs="Arial"/>
          <w:b/>
          <w:bCs/>
          <w:sz w:val="24"/>
          <w:szCs w:val="24"/>
        </w:rPr>
        <w:t>g</w:t>
      </w:r>
      <w:r w:rsidR="00106811" w:rsidRPr="00B4769B">
        <w:rPr>
          <w:rFonts w:ascii="Arial" w:hAnsi="Arial" w:cs="Arial"/>
          <w:b/>
          <w:bCs/>
          <w:sz w:val="24"/>
          <w:szCs w:val="24"/>
        </w:rPr>
        <w:t xml:space="preserve"> dobr</w:t>
      </w:r>
      <w:r w:rsidR="0075474D" w:rsidRPr="00B4769B">
        <w:rPr>
          <w:rFonts w:ascii="Arial" w:hAnsi="Arial" w:cs="Arial"/>
          <w:b/>
          <w:bCs/>
          <w:sz w:val="24"/>
          <w:szCs w:val="24"/>
        </w:rPr>
        <w:t>a</w:t>
      </w:r>
      <w:r w:rsidR="0075474D" w:rsidRPr="00B4769B">
        <w:rPr>
          <w:rFonts w:ascii="Arial" w:hAnsi="Arial" w:cs="Arial"/>
          <w:sz w:val="24"/>
          <w:szCs w:val="24"/>
        </w:rPr>
        <w:t xml:space="preserve"> </w:t>
      </w:r>
      <w:r w:rsidRPr="000748D0">
        <w:rPr>
          <w:rFonts w:ascii="Arial" w:hAnsi="Arial" w:cs="Arial"/>
        </w:rPr>
        <w:t xml:space="preserve">dolazi do </w:t>
      </w:r>
      <w:r w:rsidR="003A2950" w:rsidRPr="000748D0">
        <w:rPr>
          <w:rFonts w:ascii="Arial" w:hAnsi="Arial" w:cs="Arial"/>
        </w:rPr>
        <w:t>smanjen</w:t>
      </w:r>
      <w:r w:rsidRPr="000748D0">
        <w:rPr>
          <w:rFonts w:ascii="Arial" w:hAnsi="Arial" w:cs="Arial"/>
        </w:rPr>
        <w:t>ja</w:t>
      </w:r>
      <w:r w:rsidR="003A2950" w:rsidRPr="000748D0">
        <w:rPr>
          <w:rFonts w:ascii="Arial" w:hAnsi="Arial" w:cs="Arial"/>
        </w:rPr>
        <w:t xml:space="preserve"> udjela </w:t>
      </w:r>
      <w:r w:rsidR="009818D5">
        <w:rPr>
          <w:rFonts w:ascii="Arial" w:hAnsi="Arial" w:cs="Arial"/>
        </w:rPr>
        <w:t>od 2%. Grad Kraljevica se na N</w:t>
      </w:r>
      <w:r w:rsidR="00FA63C2">
        <w:rPr>
          <w:rFonts w:ascii="Arial" w:hAnsi="Arial" w:cs="Arial"/>
        </w:rPr>
        <w:t xml:space="preserve">atječaj Ministarstva mora, prometa i infrastrukture prijavio dva projekta. Na natječaju je prošao projekt Rekonstrukcije gata na rtu Oštro, te su dobivena sredstva pomoći u iznosu od 300.000,00 kuna. Shodno tome je i smanjena pozicija Sanacije pomorskog dobra. Također, koncem 2021. godine je pristigla Odluka o odabiru projekta </w:t>
      </w:r>
      <w:r w:rsidR="00BF657A">
        <w:rPr>
          <w:rFonts w:ascii="Arial" w:hAnsi="Arial" w:cs="Arial"/>
        </w:rPr>
        <w:t>od strane FLAG-a TUNERA za d</w:t>
      </w:r>
      <w:r w:rsidR="00693374">
        <w:rPr>
          <w:rFonts w:ascii="Arial" w:hAnsi="Arial" w:cs="Arial"/>
        </w:rPr>
        <w:t>o</w:t>
      </w:r>
      <w:r w:rsidR="00BF657A">
        <w:rPr>
          <w:rFonts w:ascii="Arial" w:hAnsi="Arial" w:cs="Arial"/>
        </w:rPr>
        <w:t xml:space="preserve">djelu potpore u iznosu od 336.843,75 kuna za Izgradnju/rekonstrukciju tunera/straža u uvali </w:t>
      </w:r>
      <w:proofErr w:type="spellStart"/>
      <w:r w:rsidR="00BF657A">
        <w:rPr>
          <w:rFonts w:ascii="Arial" w:hAnsi="Arial" w:cs="Arial"/>
        </w:rPr>
        <w:t>Sansovo</w:t>
      </w:r>
      <w:proofErr w:type="spellEnd"/>
      <w:r w:rsidR="00BF657A">
        <w:rPr>
          <w:rFonts w:ascii="Arial" w:hAnsi="Arial" w:cs="Arial"/>
        </w:rPr>
        <w:t xml:space="preserve"> i uvali </w:t>
      </w:r>
      <w:proofErr w:type="spellStart"/>
      <w:r w:rsidR="00BF657A">
        <w:rPr>
          <w:rFonts w:ascii="Arial" w:hAnsi="Arial" w:cs="Arial"/>
        </w:rPr>
        <w:t>Carovo</w:t>
      </w:r>
      <w:proofErr w:type="spellEnd"/>
      <w:r w:rsidR="00BF657A">
        <w:rPr>
          <w:rFonts w:ascii="Arial" w:hAnsi="Arial" w:cs="Arial"/>
        </w:rPr>
        <w:t>.</w:t>
      </w:r>
    </w:p>
    <w:p w14:paraId="35B41FD2" w14:textId="5705A6F4" w:rsidR="00106811" w:rsidRPr="000748D0" w:rsidRDefault="00106811" w:rsidP="008B5B63">
      <w:pPr>
        <w:spacing w:line="264" w:lineRule="auto"/>
        <w:jc w:val="both"/>
        <w:rPr>
          <w:rFonts w:ascii="Arial" w:hAnsi="Arial" w:cs="Arial"/>
          <w:sz w:val="24"/>
          <w:szCs w:val="24"/>
          <w:highlight w:val="red"/>
        </w:rPr>
      </w:pPr>
      <w:r w:rsidRPr="000748D0">
        <w:rPr>
          <w:rFonts w:ascii="Arial" w:hAnsi="Arial" w:cs="Arial"/>
          <w:b/>
          <w:bCs/>
          <w:sz w:val="24"/>
          <w:szCs w:val="24"/>
        </w:rPr>
        <w:t>Program razvoj komunalne infrastrukture</w:t>
      </w:r>
      <w:r w:rsidR="002A5FFF">
        <w:rPr>
          <w:rFonts w:ascii="Arial" w:hAnsi="Arial" w:cs="Arial"/>
          <w:b/>
          <w:bCs/>
          <w:sz w:val="24"/>
          <w:szCs w:val="24"/>
        </w:rPr>
        <w:t>.</w:t>
      </w:r>
      <w:r w:rsidRPr="000748D0">
        <w:rPr>
          <w:rFonts w:ascii="Arial" w:hAnsi="Arial" w:cs="Arial"/>
          <w:sz w:val="24"/>
          <w:szCs w:val="24"/>
        </w:rPr>
        <w:t xml:space="preserve"> </w:t>
      </w:r>
      <w:r w:rsidR="007A7CEE" w:rsidRPr="000748D0">
        <w:rPr>
          <w:rFonts w:ascii="Arial" w:hAnsi="Arial" w:cs="Arial"/>
        </w:rPr>
        <w:t>Obrazloženje razvoja komunalne infrastrukture</w:t>
      </w:r>
      <w:r w:rsidR="000748D0" w:rsidRPr="000748D0">
        <w:rPr>
          <w:rFonts w:ascii="Arial" w:hAnsi="Arial" w:cs="Arial"/>
        </w:rPr>
        <w:t xml:space="preserve"> nalazi se u sklopu</w:t>
      </w:r>
      <w:bookmarkStart w:id="0" w:name="_Hlk24972067"/>
      <w:r w:rsidR="000748D0" w:rsidRPr="000748D0">
        <w:rPr>
          <w:rFonts w:ascii="Arial" w:hAnsi="Arial" w:cs="Arial"/>
        </w:rPr>
        <w:t xml:space="preserve"> prijedloga</w:t>
      </w:r>
      <w:r w:rsidRPr="000748D0">
        <w:rPr>
          <w:rFonts w:ascii="Arial" w:hAnsi="Arial" w:cs="Arial"/>
        </w:rPr>
        <w:t xml:space="preserve"> </w:t>
      </w:r>
      <w:r w:rsidR="00914AE0" w:rsidRPr="000748D0">
        <w:rPr>
          <w:rFonts w:ascii="Arial" w:hAnsi="Arial" w:cs="Arial"/>
        </w:rPr>
        <w:t xml:space="preserve">I. </w:t>
      </w:r>
      <w:r w:rsidRPr="000748D0">
        <w:rPr>
          <w:rFonts w:ascii="Arial" w:hAnsi="Arial" w:cs="Arial"/>
        </w:rPr>
        <w:t xml:space="preserve">Izmjena i dopuna </w:t>
      </w:r>
      <w:r w:rsidR="00A97F59" w:rsidRPr="000748D0">
        <w:rPr>
          <w:rFonts w:ascii="Arial" w:hAnsi="Arial" w:cs="Arial"/>
        </w:rPr>
        <w:t xml:space="preserve">Programa </w:t>
      </w:r>
      <w:r w:rsidR="00914AE0" w:rsidRPr="000748D0">
        <w:rPr>
          <w:rFonts w:ascii="Arial" w:hAnsi="Arial" w:cs="Arial"/>
        </w:rPr>
        <w:t>gra</w:t>
      </w:r>
      <w:r w:rsidR="002E20C2" w:rsidRPr="000748D0">
        <w:rPr>
          <w:rFonts w:ascii="Arial" w:hAnsi="Arial" w:cs="Arial"/>
        </w:rPr>
        <w:t>đenja</w:t>
      </w:r>
      <w:r w:rsidR="00914AE0" w:rsidRPr="000748D0">
        <w:rPr>
          <w:rFonts w:ascii="Arial" w:hAnsi="Arial" w:cs="Arial"/>
        </w:rPr>
        <w:t xml:space="preserve"> </w:t>
      </w:r>
      <w:r w:rsidRPr="000748D0">
        <w:rPr>
          <w:rFonts w:ascii="Arial" w:hAnsi="Arial" w:cs="Arial"/>
        </w:rPr>
        <w:t>komunalne infrastrukture</w:t>
      </w:r>
      <w:r w:rsidR="00F767ED" w:rsidRPr="000748D0">
        <w:rPr>
          <w:rFonts w:ascii="Arial" w:hAnsi="Arial" w:cs="Arial"/>
        </w:rPr>
        <w:t xml:space="preserve"> na području Grada Kraljevice</w:t>
      </w:r>
      <w:bookmarkEnd w:id="0"/>
    </w:p>
    <w:p w14:paraId="116A99AF" w14:textId="4F5A5712" w:rsidR="00F95D4E" w:rsidRDefault="00106811" w:rsidP="008B5B63">
      <w:pPr>
        <w:spacing w:line="264" w:lineRule="auto"/>
        <w:jc w:val="both"/>
        <w:rPr>
          <w:rFonts w:ascii="Arial" w:hAnsi="Arial" w:cs="Arial"/>
        </w:rPr>
      </w:pPr>
      <w:r w:rsidRPr="000748D0">
        <w:rPr>
          <w:rFonts w:ascii="Arial" w:hAnsi="Arial" w:cs="Arial"/>
          <w:b/>
          <w:bCs/>
          <w:sz w:val="24"/>
          <w:szCs w:val="24"/>
        </w:rPr>
        <w:t>Program Prostornog uređenja i unaprjeđenja stanovanja</w:t>
      </w:r>
      <w:r w:rsidRPr="000748D0">
        <w:rPr>
          <w:rFonts w:ascii="Arial" w:hAnsi="Arial" w:cs="Arial"/>
          <w:sz w:val="24"/>
          <w:szCs w:val="24"/>
        </w:rPr>
        <w:t xml:space="preserve"> </w:t>
      </w:r>
      <w:r w:rsidRPr="000748D0">
        <w:rPr>
          <w:rFonts w:ascii="Arial" w:hAnsi="Arial" w:cs="Arial"/>
        </w:rPr>
        <w:t xml:space="preserve">je </w:t>
      </w:r>
      <w:r w:rsidR="00A97F59" w:rsidRPr="000748D0">
        <w:rPr>
          <w:rFonts w:ascii="Arial" w:hAnsi="Arial" w:cs="Arial"/>
        </w:rPr>
        <w:t>u</w:t>
      </w:r>
      <w:r w:rsidR="00BF657A">
        <w:rPr>
          <w:rFonts w:ascii="Arial" w:hAnsi="Arial" w:cs="Arial"/>
        </w:rPr>
        <w:t xml:space="preserve">većan </w:t>
      </w:r>
      <w:r w:rsidRPr="000748D0">
        <w:rPr>
          <w:rFonts w:ascii="Arial" w:hAnsi="Arial" w:cs="Arial"/>
        </w:rPr>
        <w:t xml:space="preserve"> za </w:t>
      </w:r>
      <w:r w:rsidR="00F767ED" w:rsidRPr="000748D0">
        <w:rPr>
          <w:rFonts w:ascii="Arial" w:hAnsi="Arial" w:cs="Arial"/>
        </w:rPr>
        <w:t>1</w:t>
      </w:r>
      <w:r w:rsidR="00BF657A">
        <w:rPr>
          <w:rFonts w:ascii="Arial" w:hAnsi="Arial" w:cs="Arial"/>
        </w:rPr>
        <w:t>51</w:t>
      </w:r>
      <w:r w:rsidR="004C7404" w:rsidRPr="000748D0">
        <w:rPr>
          <w:rFonts w:ascii="Arial" w:hAnsi="Arial" w:cs="Arial"/>
        </w:rPr>
        <w:t>.</w:t>
      </w:r>
      <w:r w:rsidR="00F767ED" w:rsidRPr="000748D0">
        <w:rPr>
          <w:rFonts w:ascii="Arial" w:hAnsi="Arial" w:cs="Arial"/>
        </w:rPr>
        <w:t>0</w:t>
      </w:r>
      <w:r w:rsidR="004C7404" w:rsidRPr="000748D0">
        <w:rPr>
          <w:rFonts w:ascii="Arial" w:hAnsi="Arial" w:cs="Arial"/>
        </w:rPr>
        <w:t>00,</w:t>
      </w:r>
      <w:r w:rsidR="00914AE0" w:rsidRPr="000748D0">
        <w:rPr>
          <w:rFonts w:ascii="Arial" w:hAnsi="Arial" w:cs="Arial"/>
        </w:rPr>
        <w:t>00</w:t>
      </w:r>
      <w:r w:rsidR="004C7404" w:rsidRPr="000748D0">
        <w:rPr>
          <w:rFonts w:ascii="Arial" w:hAnsi="Arial" w:cs="Arial"/>
        </w:rPr>
        <w:t xml:space="preserve">, a </w:t>
      </w:r>
      <w:r w:rsidR="00B8649C" w:rsidRPr="000748D0">
        <w:rPr>
          <w:rFonts w:ascii="Arial" w:hAnsi="Arial" w:cs="Arial"/>
        </w:rPr>
        <w:t xml:space="preserve">korekcija je </w:t>
      </w:r>
      <w:r w:rsidR="00BF657A">
        <w:rPr>
          <w:rFonts w:ascii="Arial" w:hAnsi="Arial" w:cs="Arial"/>
        </w:rPr>
        <w:t>sukladno Ugovoru s APN-om.</w:t>
      </w:r>
    </w:p>
    <w:p w14:paraId="57CB2C2C" w14:textId="2993924A" w:rsidR="00BF657A" w:rsidRDefault="00BF657A" w:rsidP="008B5B63">
      <w:pPr>
        <w:spacing w:line="264" w:lineRule="auto"/>
        <w:jc w:val="both"/>
        <w:rPr>
          <w:rFonts w:ascii="Arial" w:hAnsi="Arial" w:cs="Arial"/>
        </w:rPr>
      </w:pPr>
    </w:p>
    <w:p w14:paraId="1D5FD6D5" w14:textId="00C17AD5" w:rsidR="00C31093" w:rsidRDefault="00C31093" w:rsidP="008B5B63">
      <w:pPr>
        <w:spacing w:line="264" w:lineRule="auto"/>
        <w:jc w:val="both"/>
        <w:rPr>
          <w:rFonts w:ascii="Arial" w:hAnsi="Arial" w:cs="Arial"/>
        </w:rPr>
      </w:pPr>
    </w:p>
    <w:p w14:paraId="1991DB81" w14:textId="77777777" w:rsidR="00C31093" w:rsidRPr="000748D0" w:rsidRDefault="00C31093" w:rsidP="008B5B63">
      <w:pPr>
        <w:spacing w:line="264" w:lineRule="auto"/>
        <w:jc w:val="both"/>
        <w:rPr>
          <w:rFonts w:ascii="Arial" w:hAnsi="Arial" w:cs="Arial"/>
        </w:rPr>
      </w:pPr>
    </w:p>
    <w:p w14:paraId="2BE2A423" w14:textId="63A4FA10" w:rsidR="008B2CAA" w:rsidRPr="008B2CAA" w:rsidRDefault="00106811" w:rsidP="008B5B63">
      <w:pPr>
        <w:spacing w:line="264" w:lineRule="auto"/>
        <w:jc w:val="both"/>
        <w:rPr>
          <w:rFonts w:ascii="Arial" w:hAnsi="Arial" w:cs="Arial"/>
          <w:sz w:val="28"/>
          <w:szCs w:val="28"/>
        </w:rPr>
      </w:pPr>
      <w:r w:rsidRPr="00547C86">
        <w:rPr>
          <w:rFonts w:ascii="Arial" w:hAnsi="Arial" w:cs="Arial"/>
          <w:b/>
          <w:bCs/>
          <w:sz w:val="28"/>
          <w:szCs w:val="28"/>
        </w:rPr>
        <w:t>Glava Vlastiti pogon</w:t>
      </w:r>
      <w:r w:rsidRPr="00547C86">
        <w:rPr>
          <w:rFonts w:ascii="Arial" w:hAnsi="Arial" w:cs="Arial"/>
          <w:sz w:val="28"/>
          <w:szCs w:val="28"/>
        </w:rPr>
        <w:t xml:space="preserve"> </w:t>
      </w:r>
    </w:p>
    <w:p w14:paraId="7FEABD8D" w14:textId="6CB5552F" w:rsidR="006334DE" w:rsidRDefault="00BF657A" w:rsidP="007A55DC">
      <w:pPr>
        <w:spacing w:line="264" w:lineRule="auto"/>
        <w:jc w:val="both"/>
        <w:rPr>
          <w:rFonts w:ascii="Arial" w:hAnsi="Arial" w:cs="Arial"/>
        </w:rPr>
      </w:pPr>
      <w:r>
        <w:rPr>
          <w:rFonts w:ascii="Arial" w:hAnsi="Arial" w:cs="Arial"/>
        </w:rPr>
        <w:t xml:space="preserve">U </w:t>
      </w:r>
      <w:r w:rsidR="00914AE0" w:rsidRPr="008B5B63">
        <w:rPr>
          <w:rFonts w:ascii="Arial" w:hAnsi="Arial" w:cs="Arial"/>
        </w:rPr>
        <w:t xml:space="preserve"> I. Izmjena i dopuna </w:t>
      </w:r>
      <w:r>
        <w:rPr>
          <w:rFonts w:ascii="Arial" w:hAnsi="Arial" w:cs="Arial"/>
        </w:rPr>
        <w:t xml:space="preserve">Proračuna za 2022. godinu nije došlo do promjene </w:t>
      </w:r>
      <w:r w:rsidR="004C7404" w:rsidRPr="008B5B63">
        <w:rPr>
          <w:rFonts w:ascii="Arial" w:hAnsi="Arial" w:cs="Arial"/>
        </w:rPr>
        <w:t xml:space="preserve">Programa </w:t>
      </w:r>
      <w:r w:rsidR="00914AE0" w:rsidRPr="008B5B63">
        <w:rPr>
          <w:rFonts w:ascii="Arial" w:hAnsi="Arial" w:cs="Arial"/>
        </w:rPr>
        <w:t>održavanja komunalne infrastrukture</w:t>
      </w:r>
      <w:r w:rsidR="007D3F7F">
        <w:rPr>
          <w:rFonts w:ascii="Arial" w:hAnsi="Arial" w:cs="Arial"/>
        </w:rPr>
        <w:t xml:space="preserve"> na području Grada Kraljevice</w:t>
      </w:r>
      <w:r>
        <w:rPr>
          <w:rFonts w:ascii="Arial" w:hAnsi="Arial" w:cs="Arial"/>
        </w:rPr>
        <w:t>.</w:t>
      </w:r>
      <w:r w:rsidR="008B2CAA">
        <w:rPr>
          <w:rFonts w:ascii="Arial" w:hAnsi="Arial" w:cs="Arial"/>
        </w:rPr>
        <w:t xml:space="preserve"> </w:t>
      </w:r>
    </w:p>
    <w:p w14:paraId="0391EB4E" w14:textId="0FFCD34D" w:rsidR="00592CEC" w:rsidRDefault="00592CEC" w:rsidP="007A55DC">
      <w:pPr>
        <w:spacing w:line="264" w:lineRule="auto"/>
        <w:jc w:val="both"/>
        <w:rPr>
          <w:rFonts w:ascii="Arial" w:hAnsi="Arial" w:cs="Arial"/>
        </w:rPr>
      </w:pPr>
    </w:p>
    <w:p w14:paraId="7142DAC8" w14:textId="2CD01222" w:rsidR="00592CEC" w:rsidRDefault="00592CEC" w:rsidP="007A55DC">
      <w:pPr>
        <w:spacing w:line="264" w:lineRule="auto"/>
        <w:jc w:val="both"/>
        <w:rPr>
          <w:rFonts w:ascii="Arial" w:hAnsi="Arial" w:cs="Arial"/>
        </w:rPr>
      </w:pPr>
    </w:p>
    <w:p w14:paraId="45547659" w14:textId="544CFF8F" w:rsidR="00592CEC" w:rsidRDefault="00592CEC" w:rsidP="007A55DC">
      <w:pPr>
        <w:spacing w:line="264" w:lineRule="auto"/>
        <w:jc w:val="both"/>
        <w:rPr>
          <w:rFonts w:ascii="Arial" w:hAnsi="Arial" w:cs="Arial"/>
        </w:rPr>
      </w:pPr>
    </w:p>
    <w:p w14:paraId="7A66AD3C" w14:textId="77777777" w:rsidR="00123C02" w:rsidRDefault="00123C02" w:rsidP="00B8649C">
      <w:pPr>
        <w:spacing w:line="264" w:lineRule="auto"/>
        <w:jc w:val="both"/>
        <w:rPr>
          <w:rFonts w:ascii="Arial" w:eastAsia="Times New Roman" w:hAnsi="Arial" w:cs="Arial"/>
          <w:lang w:eastAsia="hr-HR"/>
        </w:rPr>
      </w:pPr>
    </w:p>
    <w:p w14:paraId="66F8D387" w14:textId="6DB3A387" w:rsidR="00B8649C" w:rsidRPr="00A60DDB" w:rsidRDefault="00BF657A" w:rsidP="00B8649C">
      <w:pPr>
        <w:spacing w:line="264" w:lineRule="auto"/>
        <w:jc w:val="both"/>
        <w:rPr>
          <w:rFonts w:ascii="Arial" w:hAnsi="Arial" w:cs="Arial"/>
          <w:b/>
          <w:color w:val="4472C4"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Arial" w:hAnsi="Arial" w:cs="Arial"/>
          <w:b/>
          <w:color w:val="4472C4"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b</w:t>
      </w:r>
      <w:r w:rsidR="00B8649C" w:rsidRPr="00A60DDB">
        <w:rPr>
          <w:rFonts w:ascii="Arial" w:hAnsi="Arial" w:cs="Arial"/>
          <w:b/>
          <w:color w:val="4472C4"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B8649C" w:rsidRPr="00A60DDB">
        <w:rPr>
          <w:rFonts w:ascii="Arial" w:hAnsi="Arial" w:cs="Arial"/>
          <w:b/>
          <w:color w:val="4472C4"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t xml:space="preserve">prijedlog I. Izmjena i dopuna Programa </w:t>
      </w:r>
      <w:r w:rsidR="0042132C">
        <w:rPr>
          <w:rFonts w:ascii="Arial" w:hAnsi="Arial" w:cs="Arial"/>
          <w:b/>
          <w:color w:val="4472C4"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građenja </w:t>
      </w:r>
      <w:r w:rsidR="00B8649C" w:rsidRPr="00A60DDB">
        <w:rPr>
          <w:rFonts w:ascii="Arial" w:hAnsi="Arial" w:cs="Arial"/>
          <w:b/>
          <w:color w:val="4472C4"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komunalne infrastrukture na području Grada Kraljevice za </w:t>
      </w:r>
      <w:r w:rsidR="00D8376F">
        <w:rPr>
          <w:rFonts w:ascii="Arial" w:hAnsi="Arial" w:cs="Arial"/>
          <w:b/>
          <w:color w:val="4472C4"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2022</w:t>
      </w:r>
      <w:r w:rsidR="00B8649C" w:rsidRPr="00A60DDB">
        <w:rPr>
          <w:rFonts w:ascii="Arial" w:hAnsi="Arial" w:cs="Arial"/>
          <w:b/>
          <w:color w:val="4472C4"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godinu</w:t>
      </w:r>
    </w:p>
    <w:p w14:paraId="7D8A5180" w14:textId="230E426C" w:rsidR="00592CEC" w:rsidRPr="00592CEC" w:rsidRDefault="00592CEC" w:rsidP="00592CEC">
      <w:pPr>
        <w:spacing w:line="264" w:lineRule="auto"/>
        <w:jc w:val="both"/>
        <w:rPr>
          <w:rFonts w:ascii="Arial" w:hAnsi="Arial" w:cs="Arial"/>
          <w:iCs/>
        </w:rPr>
      </w:pPr>
      <w:r w:rsidRPr="00592CEC">
        <w:rPr>
          <w:rFonts w:ascii="Arial" w:hAnsi="Arial" w:cs="Arial"/>
          <w:iCs/>
        </w:rPr>
        <w:t>Zakonom o komunalnom gospodarstvu propisano je da je programom potrebno odrediti građevine koje će se graditi radi uređenja neuređenih dijelova građevinskog područja, koje će se graditi u uređenim dijelovima građevinskog područja  , koje će se graditi izvan građevinskog područja, te postojeće građevine komunalne infrastrukture koje će se rekonstruirati i način rekonstrukcije, građevine komunalne infrastrukture koje će se uklanjati, te druga pitanja koja su regulirana istoimenim zakonom.</w:t>
      </w:r>
    </w:p>
    <w:p w14:paraId="3E659482" w14:textId="77777777" w:rsidR="00592CEC" w:rsidRPr="00592CEC" w:rsidRDefault="00592CEC" w:rsidP="00592CEC">
      <w:pPr>
        <w:spacing w:line="264" w:lineRule="auto"/>
        <w:jc w:val="both"/>
        <w:rPr>
          <w:rFonts w:ascii="Arial" w:hAnsi="Arial" w:cs="Arial"/>
          <w:iCs/>
        </w:rPr>
      </w:pPr>
      <w:r w:rsidRPr="00592CEC">
        <w:rPr>
          <w:rFonts w:ascii="Arial" w:hAnsi="Arial" w:cs="Arial"/>
          <w:iCs/>
        </w:rPr>
        <w:t>Ovim programom određuju se građevne koje će se graditi radi uređenja neuređenih dijelova građevinskih područja, građevine komunalne infrastrukture koje će se graditi u  uređenim  dijelovima građevinskog područja i postojeće građevine komunalne infrastrukture koje će se rekonstruirati i način rekonstrukcije.</w:t>
      </w:r>
    </w:p>
    <w:p w14:paraId="6DA7ECA7" w14:textId="77777777" w:rsidR="00C31093" w:rsidRPr="00C31093" w:rsidRDefault="00C31093" w:rsidP="00C31093">
      <w:pPr>
        <w:spacing w:line="264" w:lineRule="auto"/>
        <w:jc w:val="both"/>
        <w:rPr>
          <w:rFonts w:ascii="Arial" w:hAnsi="Arial" w:cs="Arial"/>
          <w:iCs/>
        </w:rPr>
      </w:pPr>
      <w:r w:rsidRPr="00C31093">
        <w:rPr>
          <w:rFonts w:ascii="Arial" w:hAnsi="Arial" w:cs="Arial"/>
          <w:iCs/>
        </w:rPr>
        <w:t xml:space="preserve">Prvim izmjenama programa gradnje komunalne infrastrukture Program donesen na sjednici održanoj dana 01.12.2021. zajedno s proračunom za 2022. godinu povećati će se za 3.490.900,00 kn.  </w:t>
      </w:r>
    </w:p>
    <w:p w14:paraId="5E2EA8A5" w14:textId="2F91192F" w:rsidR="00C31093" w:rsidRPr="00C31093" w:rsidRDefault="00C31093" w:rsidP="00C31093">
      <w:pPr>
        <w:spacing w:line="264" w:lineRule="auto"/>
        <w:jc w:val="both"/>
        <w:rPr>
          <w:rFonts w:ascii="Arial" w:hAnsi="Arial" w:cs="Arial"/>
          <w:iCs/>
        </w:rPr>
      </w:pPr>
      <w:r w:rsidRPr="00C31093">
        <w:rPr>
          <w:rFonts w:ascii="Arial" w:hAnsi="Arial" w:cs="Arial"/>
          <w:iCs/>
        </w:rPr>
        <w:t>Do promjena u Programu gradnje komunalne infrastrukture dolazi prvenstveno zbog činjenice da u provedenom postupku javne nabave za izvođenje građevinskih radova projekta uređenja trga Zrinskih u Kraljevici ponuđene vrijednosti svih dostavljenih ponuda ( elektroničke ponude putem EOJN dostavila su tri ponuditelja) premašuju proc</w:t>
      </w:r>
      <w:r>
        <w:rPr>
          <w:rFonts w:ascii="Arial" w:hAnsi="Arial" w:cs="Arial"/>
          <w:iCs/>
        </w:rPr>
        <w:t>i</w:t>
      </w:r>
      <w:r w:rsidRPr="00C31093">
        <w:rPr>
          <w:rFonts w:ascii="Arial" w:hAnsi="Arial" w:cs="Arial"/>
          <w:iCs/>
        </w:rPr>
        <w:t>jenjenu vrijednost nabave. Uzrok velike razlike prvotno proc</w:t>
      </w:r>
      <w:r>
        <w:rPr>
          <w:rFonts w:ascii="Arial" w:hAnsi="Arial" w:cs="Arial"/>
          <w:iCs/>
        </w:rPr>
        <w:t>i</w:t>
      </w:r>
      <w:r w:rsidRPr="00C31093">
        <w:rPr>
          <w:rFonts w:ascii="Arial" w:hAnsi="Arial" w:cs="Arial"/>
          <w:iCs/>
        </w:rPr>
        <w:t>jenjene vrijednosti (2.350.000,00 kn s PDV-om) i dobivenih ponuda (u rasponu od 4.119.152,50 do 4.997.321,12 kn s PDV-om) treba tražiti u velikom porastu cijene građevinskog materijala i proizvoda u zadnjih godinu dana što je stvorilo ozbiljne probleme na tržištu. Upravo je i Vlada Republike Hrvatske uvažavajući novonastale okolnosti don</w:t>
      </w:r>
      <w:r>
        <w:rPr>
          <w:rFonts w:ascii="Arial" w:hAnsi="Arial" w:cs="Arial"/>
          <w:iCs/>
        </w:rPr>
        <w:t>i</w:t>
      </w:r>
      <w:r w:rsidRPr="00C31093">
        <w:rPr>
          <w:rFonts w:ascii="Arial" w:hAnsi="Arial" w:cs="Arial"/>
          <w:iCs/>
        </w:rPr>
        <w:t>jela zaključak o postupanju radi ublažavanja posljedica poremećaja cijena građevinskog materijala i proizvoda ( NN 107/2021) kojim se pozivaju naručitelji na mogućnost određivanja promjenljive cijene ponude, te način njene izmjene tijekom izvršenja ugovora. Sukladno navedenim poremećajima prvotno procijenjena vrijednost projekta obnove trga Zrinskih izvođenje građevinskih radova više ne odgovara stanju na realnom tržištu što se nakon analize pristiglih ponuda može i zaključiti. Budući se u konkretnom slučaju radi o projektu „ Povežimo se baštinom “ sukladno Ugovoru o dodjeli bespovratnih sredstava za projekte financirane iz europskih strukturnih i investicijskih fondova kojim je sukladno financijskoj strukturi osigurano ukupno 3.418.800,00 kn od čega 2.760.213,79 kn bespovratnih sredstava s rokom izvršenja zaključno s 31.12.2022. godine nužno je osigurati od strane Grada Kraljevice dodatnih 1.098.000,00 kn kako ne bi došla u pitanje realizacija cjelokupnog projekta. Pri tome bitno je za naglasiti da je prema Posredničkom tijelu razine II., Središnjoj agenciji za financiranje i ugovaranje projekata europske unije zatraženo i u međuvremenu odobrena je prenamjena dijela sredstava namijenjenih za opremanje trga Zrinskih u vrijednosti 702.000,00 kn za uređenje trga Zrinskih. Iz navedenog razloga nužno je prolongirati izvršenje dijela prvotno zacrtanih investicija u programu građenja komunalne infrastrukture na području Grada Kraljevice za 2022. godinu. Prvenstveno se to odnosi na sanaciju oborinske odvodnje u Ulici M.</w:t>
      </w:r>
      <w:r>
        <w:rPr>
          <w:rFonts w:ascii="Arial" w:hAnsi="Arial" w:cs="Arial"/>
          <w:iCs/>
        </w:rPr>
        <w:t xml:space="preserve"> </w:t>
      </w:r>
      <w:r w:rsidRPr="00C31093">
        <w:rPr>
          <w:rFonts w:ascii="Arial" w:hAnsi="Arial" w:cs="Arial"/>
          <w:iCs/>
        </w:rPr>
        <w:t>Jurkovića i M.</w:t>
      </w:r>
      <w:r>
        <w:rPr>
          <w:rFonts w:ascii="Arial" w:hAnsi="Arial" w:cs="Arial"/>
          <w:iCs/>
        </w:rPr>
        <w:t xml:space="preserve"> </w:t>
      </w:r>
      <w:r w:rsidRPr="00C31093">
        <w:rPr>
          <w:rFonts w:ascii="Arial" w:hAnsi="Arial" w:cs="Arial"/>
          <w:iCs/>
        </w:rPr>
        <w:t xml:space="preserve">Šenoe gdje je inicijalno predviđen iznos od 486.500,00 kn koji se je u većem dijelu odnosio na izvođenje korigiran na iznos od 6.000,00 kn sa svrhom izrade Plana izvođenja radova i kompletiranja projektno tehničke dokumentacije. Drugi dio odnosi se na projekt ceste </w:t>
      </w:r>
      <w:proofErr w:type="spellStart"/>
      <w:r w:rsidRPr="00C31093">
        <w:rPr>
          <w:rFonts w:ascii="Arial" w:hAnsi="Arial" w:cs="Arial"/>
          <w:iCs/>
        </w:rPr>
        <w:t>Stipčići</w:t>
      </w:r>
      <w:proofErr w:type="spellEnd"/>
      <w:r w:rsidRPr="00C31093">
        <w:rPr>
          <w:rFonts w:ascii="Arial" w:hAnsi="Arial" w:cs="Arial"/>
          <w:iCs/>
        </w:rPr>
        <w:t xml:space="preserve"> koji je od prvotno zacrtane vrijednosti projekta od 338.000,00 kn korigiran na vrijednost od 38.000,00 kn za izradu projektne dokumentacije koja uostalom pre</w:t>
      </w:r>
      <w:r>
        <w:rPr>
          <w:rFonts w:ascii="Arial" w:hAnsi="Arial" w:cs="Arial"/>
          <w:iCs/>
        </w:rPr>
        <w:t>t</w:t>
      </w:r>
      <w:r w:rsidRPr="00C31093">
        <w:rPr>
          <w:rFonts w:ascii="Arial" w:hAnsi="Arial" w:cs="Arial"/>
          <w:iCs/>
        </w:rPr>
        <w:t>hodi samom izvođenju, tako da se u konačnosti ne gubi na dinamici prvotno zacrtanog plana.</w:t>
      </w:r>
    </w:p>
    <w:p w14:paraId="3F08A406" w14:textId="77777777" w:rsidR="00C31093" w:rsidRPr="00C31093" w:rsidRDefault="00C31093" w:rsidP="00C31093">
      <w:pPr>
        <w:spacing w:line="264" w:lineRule="auto"/>
        <w:jc w:val="both"/>
        <w:rPr>
          <w:rFonts w:ascii="Arial" w:hAnsi="Arial" w:cs="Arial"/>
          <w:iCs/>
        </w:rPr>
      </w:pPr>
      <w:r w:rsidRPr="00C31093">
        <w:rPr>
          <w:rFonts w:ascii="Arial" w:hAnsi="Arial" w:cs="Arial"/>
          <w:iCs/>
        </w:rPr>
        <w:lastRenderedPageBreak/>
        <w:t xml:space="preserve">Nakon što je </w:t>
      </w:r>
      <w:proofErr w:type="spellStart"/>
      <w:r w:rsidRPr="00C31093">
        <w:rPr>
          <w:rFonts w:ascii="Arial" w:hAnsi="Arial" w:cs="Arial"/>
          <w:iCs/>
        </w:rPr>
        <w:t>usaglašena</w:t>
      </w:r>
      <w:proofErr w:type="spellEnd"/>
      <w:r w:rsidRPr="00C31093">
        <w:rPr>
          <w:rFonts w:ascii="Arial" w:hAnsi="Arial" w:cs="Arial"/>
          <w:iCs/>
        </w:rPr>
        <w:t xml:space="preserve"> trasa i pronađeno optimalno rješenje za ceste s pripadajućom oborinskom odvodnjom i budućim cjevovodom vodoopskrbe i odvodnje za što je predan zahtjev za </w:t>
      </w:r>
      <w:proofErr w:type="spellStart"/>
      <w:r w:rsidRPr="00C31093">
        <w:rPr>
          <w:rFonts w:ascii="Arial" w:hAnsi="Arial" w:cs="Arial"/>
          <w:iCs/>
        </w:rPr>
        <w:t>ishodovanje</w:t>
      </w:r>
      <w:proofErr w:type="spellEnd"/>
      <w:r w:rsidRPr="00C31093">
        <w:rPr>
          <w:rFonts w:ascii="Arial" w:hAnsi="Arial" w:cs="Arial"/>
          <w:iCs/>
        </w:rPr>
        <w:t xml:space="preserve"> građevinske dozvole za buduću izgradnju Ulice </w:t>
      </w:r>
      <w:proofErr w:type="spellStart"/>
      <w:r w:rsidRPr="00C31093">
        <w:rPr>
          <w:rFonts w:ascii="Arial" w:hAnsi="Arial" w:cs="Arial"/>
          <w:iCs/>
        </w:rPr>
        <w:t>Podbanj</w:t>
      </w:r>
      <w:proofErr w:type="spellEnd"/>
      <w:r w:rsidRPr="00C31093">
        <w:rPr>
          <w:rFonts w:ascii="Arial" w:hAnsi="Arial" w:cs="Arial"/>
          <w:iCs/>
        </w:rPr>
        <w:t xml:space="preserve"> III. Faze pristupilo se izradi projektne dokumentacije za javnu rasvjetu. Nakon provedenog postupka jednostavne nabave zaprimljena ponuda je manja od planom predviđene vrijednosti za 18.000,00 kn.</w:t>
      </w:r>
    </w:p>
    <w:p w14:paraId="49894B1A" w14:textId="04C5D622" w:rsidR="00C31093" w:rsidRPr="00C31093" w:rsidRDefault="00C31093" w:rsidP="00C31093">
      <w:pPr>
        <w:spacing w:line="264" w:lineRule="auto"/>
        <w:jc w:val="both"/>
        <w:rPr>
          <w:rFonts w:ascii="Arial" w:hAnsi="Arial" w:cs="Arial"/>
          <w:iCs/>
        </w:rPr>
      </w:pPr>
      <w:r w:rsidRPr="00C31093">
        <w:rPr>
          <w:rFonts w:ascii="Arial" w:hAnsi="Arial" w:cs="Arial"/>
          <w:iCs/>
        </w:rPr>
        <w:t>Planirana vrijednost održavanja pomorskog dobra s 980.000,00 kn je smanjena na vrijednost od 624.000,00 kn s obzirom da je u međuvremenu izrađena projektna dokumentacija za sanaciju postojećeg gata na rtu Oštro u Kraljevici za koju je dobivena projektantska procjena troškova u vrijednosti 454.000,00 kn s PDV-om , te je zaprimljena Odluka o dodjeli proračunskih sredstava namijenjenih za sufinanciranje sanacije i rekonstrukcije pomorskog dobra u općoj uporabi u 2022. godini u visini od 300.000,00 kn od strane Ministarstva mora, prometa i infrastrukture. U sklopu navedenog održavanja pomorskog dobra povećana je vrijednost projektne dokumentacije za 64.000,00 kn s obzirom da je pored pre</w:t>
      </w:r>
      <w:r>
        <w:rPr>
          <w:rFonts w:ascii="Arial" w:hAnsi="Arial" w:cs="Arial"/>
          <w:iCs/>
        </w:rPr>
        <w:t>t</w:t>
      </w:r>
      <w:r w:rsidRPr="00C31093">
        <w:rPr>
          <w:rFonts w:ascii="Arial" w:hAnsi="Arial" w:cs="Arial"/>
          <w:iCs/>
        </w:rPr>
        <w:t xml:space="preserve">hodno navedenog projekta sanacije postojećeg gata na rtu Oštro izrađena projektna dokumentacija za sanaciju dijela uvale Carevo. </w:t>
      </w:r>
    </w:p>
    <w:p w14:paraId="16123019" w14:textId="331304E1" w:rsidR="000748D0" w:rsidRDefault="00C31093" w:rsidP="00C31093">
      <w:pPr>
        <w:spacing w:line="264" w:lineRule="auto"/>
        <w:jc w:val="both"/>
        <w:rPr>
          <w:rFonts w:ascii="Arial" w:hAnsi="Arial" w:cs="Arial"/>
          <w:iCs/>
        </w:rPr>
      </w:pPr>
      <w:r w:rsidRPr="00C31093">
        <w:rPr>
          <w:rFonts w:ascii="Arial" w:hAnsi="Arial" w:cs="Arial"/>
          <w:iCs/>
        </w:rPr>
        <w:t xml:space="preserve">U programu građenja komunalne infrastrukture za 2022. godinu uvrštena je investicija izgradnja tunera -straža u uvalama </w:t>
      </w:r>
      <w:proofErr w:type="spellStart"/>
      <w:r w:rsidRPr="00C31093">
        <w:rPr>
          <w:rFonts w:ascii="Arial" w:hAnsi="Arial" w:cs="Arial"/>
          <w:iCs/>
        </w:rPr>
        <w:t>Sansovo</w:t>
      </w:r>
      <w:proofErr w:type="spellEnd"/>
      <w:r w:rsidRPr="00C31093">
        <w:rPr>
          <w:rFonts w:ascii="Arial" w:hAnsi="Arial" w:cs="Arial"/>
          <w:iCs/>
        </w:rPr>
        <w:t xml:space="preserve"> i Carevo na temelju u međuvremenu donesene Odluke o odabiru prijavljenog projekta u sklopu FLAG natječaja za Mjeru B.1.2. Tunere iz lokalne razvojne strategije u ribarstvu 2014.-2022. FLAG-a Tunera. Ukupna vrijednost projekta je 312.750,00 kn i financiran je sa 100% bespovratnih sredstava. Projekt obuhvaća obnovu tunera na njihovim originalnim pozicijama u uvali Carevo u Kraljevici i u uvali </w:t>
      </w:r>
      <w:proofErr w:type="spellStart"/>
      <w:r w:rsidRPr="00C31093">
        <w:rPr>
          <w:rFonts w:ascii="Arial" w:hAnsi="Arial" w:cs="Arial"/>
          <w:iCs/>
        </w:rPr>
        <w:t>Sansovo</w:t>
      </w:r>
      <w:proofErr w:type="spellEnd"/>
      <w:r w:rsidRPr="00C31093">
        <w:rPr>
          <w:rFonts w:ascii="Arial" w:hAnsi="Arial" w:cs="Arial"/>
          <w:iCs/>
        </w:rPr>
        <w:t xml:space="preserve"> u </w:t>
      </w:r>
      <w:proofErr w:type="spellStart"/>
      <w:r w:rsidRPr="00C31093">
        <w:rPr>
          <w:rFonts w:ascii="Arial" w:hAnsi="Arial" w:cs="Arial"/>
          <w:iCs/>
        </w:rPr>
        <w:t>Bakarcu</w:t>
      </w:r>
      <w:proofErr w:type="spellEnd"/>
    </w:p>
    <w:p w14:paraId="7E40BCE2" w14:textId="149B213E" w:rsidR="00B12AFC" w:rsidRDefault="00B12AFC" w:rsidP="00B8649C">
      <w:pPr>
        <w:spacing w:line="264" w:lineRule="auto"/>
        <w:jc w:val="both"/>
        <w:rPr>
          <w:rFonts w:ascii="Arial" w:hAnsi="Arial" w:cs="Arial"/>
          <w:iCs/>
        </w:rPr>
      </w:pPr>
    </w:p>
    <w:p w14:paraId="065A0F23" w14:textId="3A943D7B" w:rsidR="00B12AFC" w:rsidRPr="00B12AFC" w:rsidRDefault="00B12AFC" w:rsidP="00B12AFC">
      <w:pPr>
        <w:pStyle w:val="Odlomakpopisa"/>
        <w:numPr>
          <w:ilvl w:val="0"/>
          <w:numId w:val="22"/>
        </w:numPr>
        <w:spacing w:line="264" w:lineRule="auto"/>
        <w:jc w:val="both"/>
        <w:rPr>
          <w:rFonts w:ascii="Arial" w:hAnsi="Arial" w:cs="Arial"/>
          <w:b/>
          <w:iCs/>
          <w:color w:val="4472C4"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B12AFC">
        <w:rPr>
          <w:rFonts w:ascii="Arial" w:hAnsi="Arial" w:cs="Arial"/>
          <w:b/>
          <w:iCs/>
          <w:color w:val="4472C4"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prijedlog I. izmjena Programa javnih potreba u kulturi za 202</w:t>
      </w:r>
      <w:r>
        <w:rPr>
          <w:rFonts w:ascii="Arial" w:hAnsi="Arial" w:cs="Arial"/>
          <w:b/>
          <w:iCs/>
          <w:color w:val="4472C4"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r w:rsidRPr="00B12AFC">
        <w:rPr>
          <w:rFonts w:ascii="Arial" w:hAnsi="Arial" w:cs="Arial"/>
          <w:b/>
          <w:iCs/>
          <w:color w:val="4472C4"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godinu</w:t>
      </w:r>
    </w:p>
    <w:p w14:paraId="48037646" w14:textId="08D51ECF" w:rsidR="00B12AFC" w:rsidRDefault="00B12AFC" w:rsidP="00B12AFC">
      <w:pPr>
        <w:spacing w:after="0" w:line="264" w:lineRule="auto"/>
        <w:jc w:val="both"/>
        <w:rPr>
          <w:rFonts w:ascii="Arial" w:eastAsia="Times New Roman" w:hAnsi="Arial" w:cs="Arial"/>
          <w:lang w:eastAsia="hr-HR"/>
        </w:rPr>
      </w:pPr>
      <w:r>
        <w:rPr>
          <w:rFonts w:ascii="Arial" w:eastAsia="Times New Roman" w:hAnsi="Arial" w:cs="Arial"/>
          <w:lang w:eastAsia="hr-HR"/>
        </w:rPr>
        <w:t>Obrazloženje prijedloga</w:t>
      </w:r>
      <w:r w:rsidRPr="00093305">
        <w:rPr>
          <w:rFonts w:ascii="Arial" w:eastAsia="Times New Roman" w:hAnsi="Arial" w:cs="Arial"/>
          <w:lang w:eastAsia="hr-HR"/>
        </w:rPr>
        <w:t xml:space="preserve"> I. izmjen</w:t>
      </w:r>
      <w:r>
        <w:rPr>
          <w:rFonts w:ascii="Arial" w:eastAsia="Times New Roman" w:hAnsi="Arial" w:cs="Arial"/>
          <w:lang w:eastAsia="hr-HR"/>
        </w:rPr>
        <w:t xml:space="preserve">a </w:t>
      </w:r>
      <w:r w:rsidRPr="00093305">
        <w:rPr>
          <w:rFonts w:ascii="Arial" w:eastAsia="Times New Roman" w:hAnsi="Arial" w:cs="Arial"/>
          <w:lang w:eastAsia="hr-HR"/>
        </w:rPr>
        <w:t>i dopuna Programa javnih potreba u kulturi za 202</w:t>
      </w:r>
      <w:r>
        <w:rPr>
          <w:rFonts w:ascii="Arial" w:eastAsia="Times New Roman" w:hAnsi="Arial" w:cs="Arial"/>
          <w:lang w:eastAsia="hr-HR"/>
        </w:rPr>
        <w:t>2</w:t>
      </w:r>
      <w:r w:rsidRPr="00093305">
        <w:rPr>
          <w:rFonts w:ascii="Arial" w:eastAsia="Times New Roman" w:hAnsi="Arial" w:cs="Arial"/>
          <w:lang w:eastAsia="hr-HR"/>
        </w:rPr>
        <w:t>. godinu</w:t>
      </w:r>
      <w:r>
        <w:rPr>
          <w:rFonts w:ascii="Arial" w:eastAsia="Times New Roman" w:hAnsi="Arial" w:cs="Arial"/>
          <w:lang w:eastAsia="hr-HR"/>
        </w:rPr>
        <w:t xml:space="preserve"> dano je kroz obrazloženje </w:t>
      </w:r>
      <w:r w:rsidRPr="00093305">
        <w:rPr>
          <w:rFonts w:ascii="Arial" w:eastAsia="Times New Roman" w:hAnsi="Arial" w:cs="Arial"/>
          <w:lang w:eastAsia="hr-HR"/>
        </w:rPr>
        <w:t>I. Izmjen</w:t>
      </w:r>
      <w:r>
        <w:rPr>
          <w:rFonts w:ascii="Arial" w:eastAsia="Times New Roman" w:hAnsi="Arial" w:cs="Arial"/>
          <w:lang w:eastAsia="hr-HR"/>
        </w:rPr>
        <w:t>a</w:t>
      </w:r>
      <w:r w:rsidRPr="00093305">
        <w:rPr>
          <w:rFonts w:ascii="Arial" w:eastAsia="Times New Roman" w:hAnsi="Arial" w:cs="Arial"/>
          <w:lang w:eastAsia="hr-HR"/>
        </w:rPr>
        <w:t xml:space="preserve"> i dopun</w:t>
      </w:r>
      <w:r>
        <w:rPr>
          <w:rFonts w:ascii="Arial" w:eastAsia="Times New Roman" w:hAnsi="Arial" w:cs="Arial"/>
          <w:lang w:eastAsia="hr-HR"/>
        </w:rPr>
        <w:t>a P</w:t>
      </w:r>
      <w:r w:rsidRPr="00093305">
        <w:rPr>
          <w:rFonts w:ascii="Arial" w:eastAsia="Times New Roman" w:hAnsi="Arial" w:cs="Arial"/>
          <w:lang w:eastAsia="hr-HR"/>
        </w:rPr>
        <w:t>roračuna za 202</w:t>
      </w:r>
      <w:r>
        <w:rPr>
          <w:rFonts w:ascii="Arial" w:eastAsia="Times New Roman" w:hAnsi="Arial" w:cs="Arial"/>
          <w:lang w:eastAsia="hr-HR"/>
        </w:rPr>
        <w:t>2</w:t>
      </w:r>
      <w:r w:rsidRPr="00093305">
        <w:rPr>
          <w:rFonts w:ascii="Arial" w:eastAsia="Times New Roman" w:hAnsi="Arial" w:cs="Arial"/>
          <w:lang w:eastAsia="hr-HR"/>
        </w:rPr>
        <w:t>. godinu</w:t>
      </w:r>
      <w:r>
        <w:rPr>
          <w:rFonts w:ascii="Arial" w:eastAsia="Times New Roman" w:hAnsi="Arial" w:cs="Arial"/>
          <w:lang w:eastAsia="hr-HR"/>
        </w:rPr>
        <w:t>.</w:t>
      </w:r>
    </w:p>
    <w:p w14:paraId="47DD3CFC" w14:textId="77777777" w:rsidR="00B12AFC" w:rsidRPr="00123C02" w:rsidRDefault="00B12AFC" w:rsidP="00B12AFC">
      <w:pPr>
        <w:spacing w:line="264" w:lineRule="auto"/>
        <w:jc w:val="both"/>
        <w:rPr>
          <w:rFonts w:ascii="Arial" w:hAnsi="Arial" w:cs="Arial"/>
          <w:b/>
          <w:iCs/>
          <w:color w:val="4472C4"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D797C6C" w14:textId="204BDF17" w:rsidR="00B12AFC" w:rsidRPr="00B12AFC" w:rsidRDefault="00B12AFC" w:rsidP="00B12AFC">
      <w:pPr>
        <w:pStyle w:val="Odlomakpopisa"/>
        <w:numPr>
          <w:ilvl w:val="0"/>
          <w:numId w:val="22"/>
        </w:numPr>
        <w:spacing w:line="264" w:lineRule="auto"/>
        <w:jc w:val="both"/>
        <w:rPr>
          <w:rFonts w:ascii="Arial" w:hAnsi="Arial" w:cs="Arial"/>
          <w:b/>
          <w:iCs/>
          <w:color w:val="4472C4"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B12AFC">
        <w:rPr>
          <w:rFonts w:ascii="Arial" w:hAnsi="Arial" w:cs="Arial"/>
          <w:b/>
          <w:iCs/>
          <w:color w:val="4472C4"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prijedlog I. Izmjena i dopuna Odluke o izvršavanju proračuna Grada Kraljevice za 202</w:t>
      </w:r>
      <w:r>
        <w:rPr>
          <w:rFonts w:ascii="Arial" w:hAnsi="Arial" w:cs="Arial"/>
          <w:b/>
          <w:iCs/>
          <w:color w:val="4472C4"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r w:rsidRPr="00B12AFC">
        <w:rPr>
          <w:rFonts w:ascii="Arial" w:hAnsi="Arial" w:cs="Arial"/>
          <w:b/>
          <w:iCs/>
          <w:color w:val="4472C4"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godinu</w:t>
      </w:r>
    </w:p>
    <w:p w14:paraId="06B072D6" w14:textId="66471895" w:rsidR="00B12AFC" w:rsidRDefault="00B12AFC" w:rsidP="00B12AFC">
      <w:pPr>
        <w:spacing w:line="264" w:lineRule="auto"/>
        <w:jc w:val="both"/>
        <w:rPr>
          <w:rFonts w:ascii="Arial" w:hAnsi="Arial" w:cs="Arial"/>
          <w:bCs/>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06F2E">
        <w:rPr>
          <w:rFonts w:ascii="Arial" w:hAnsi="Arial" w:cs="Arial"/>
          <w:bCs/>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U </w:t>
      </w:r>
      <w:r>
        <w:rPr>
          <w:rFonts w:ascii="Arial" w:hAnsi="Arial" w:cs="Arial"/>
          <w:bCs/>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w:t>
      </w:r>
      <w:r w:rsidRPr="00106F2E">
        <w:rPr>
          <w:rFonts w:ascii="Arial" w:hAnsi="Arial" w:cs="Arial"/>
          <w:bCs/>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dluci u izvršava</w:t>
      </w:r>
      <w:r>
        <w:rPr>
          <w:rFonts w:ascii="Arial" w:hAnsi="Arial" w:cs="Arial"/>
          <w:bCs/>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nju </w:t>
      </w:r>
      <w:r w:rsidRPr="00106F2E">
        <w:rPr>
          <w:rFonts w:ascii="Arial" w:hAnsi="Arial" w:cs="Arial"/>
          <w:bCs/>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proračuna Grada Kraljevice za 202</w:t>
      </w:r>
      <w:r>
        <w:rPr>
          <w:rFonts w:ascii="Arial" w:hAnsi="Arial" w:cs="Arial"/>
          <w:bCs/>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r w:rsidRPr="00106F2E">
        <w:rPr>
          <w:rFonts w:ascii="Arial" w:hAnsi="Arial" w:cs="Arial"/>
          <w:bCs/>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godinu</w:t>
      </w:r>
      <w:r>
        <w:rPr>
          <w:rFonts w:ascii="Arial" w:hAnsi="Arial" w:cs="Arial"/>
          <w:bCs/>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250580">
        <w:rPr>
          <w:rFonts w:ascii="Arial" w:hAnsi="Arial" w:cs="Arial"/>
          <w:bCs/>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članku 20. </w:t>
      </w:r>
      <w:r>
        <w:rPr>
          <w:rFonts w:ascii="Arial" w:hAnsi="Arial" w:cs="Arial"/>
          <w:bCs/>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w:t>
      </w:r>
      <w:r>
        <w:rPr>
          <w:rFonts w:ascii="Arial" w:hAnsi="Arial" w:cs="Arial"/>
          <w:bCs/>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odaje se stavak 9., a koji se odnosi na o</w:t>
      </w:r>
      <w:r w:rsidRPr="00A75DB3">
        <w:rPr>
          <w:rFonts w:ascii="Arial" w:hAnsi="Arial" w:cs="Arial"/>
          <w:bCs/>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tplat</w:t>
      </w:r>
      <w:r>
        <w:rPr>
          <w:rFonts w:ascii="Arial" w:hAnsi="Arial" w:cs="Arial"/>
          <w:bCs/>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u</w:t>
      </w:r>
      <w:r w:rsidRPr="00A75DB3">
        <w:rPr>
          <w:rFonts w:ascii="Arial" w:hAnsi="Arial" w:cs="Arial"/>
          <w:bCs/>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glavnice primljenih zajmova iz državnog proračuna u iznosu od </w:t>
      </w:r>
      <w:r>
        <w:rPr>
          <w:rFonts w:ascii="Arial" w:hAnsi="Arial" w:cs="Arial"/>
          <w:bCs/>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527</w:t>
      </w:r>
      <w:r w:rsidRPr="00A75DB3">
        <w:rPr>
          <w:rFonts w:ascii="Arial" w:hAnsi="Arial" w:cs="Arial"/>
          <w:bCs/>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.000,00 kuna, što se odnosi na beskamatni zajam iz državnog proračuna sukladno Naputku o načinu isplate beskamatnog zajma jedinicama lokalne i područne (regionalne) samouprave</w:t>
      </w:r>
      <w:r>
        <w:rPr>
          <w:rFonts w:ascii="Arial" w:hAnsi="Arial" w:cs="Arial"/>
          <w:bCs/>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0716408F" w14:textId="58FC80BD" w:rsidR="00B12AFC" w:rsidRDefault="00B12AFC" w:rsidP="00B12AFC">
      <w:pPr>
        <w:spacing w:line="264" w:lineRule="auto"/>
        <w:jc w:val="both"/>
        <w:rPr>
          <w:rFonts w:ascii="Arial" w:hAnsi="Arial" w:cs="Arial"/>
          <w:bCs/>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69E3CAEB" w14:textId="62EC87AA" w:rsidR="00592CEC" w:rsidRDefault="00592CEC" w:rsidP="00B12AFC">
      <w:pPr>
        <w:spacing w:line="264" w:lineRule="auto"/>
        <w:jc w:val="both"/>
        <w:rPr>
          <w:rFonts w:ascii="Arial" w:hAnsi="Arial" w:cs="Arial"/>
          <w:bCs/>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271D6CFC" w14:textId="34B47E70" w:rsidR="00592CEC" w:rsidRDefault="00592CEC" w:rsidP="00B12AFC">
      <w:pPr>
        <w:spacing w:line="264" w:lineRule="auto"/>
        <w:jc w:val="both"/>
        <w:rPr>
          <w:rFonts w:ascii="Arial" w:hAnsi="Arial" w:cs="Arial"/>
          <w:bCs/>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B636F59" w14:textId="77777777" w:rsidR="00C31093" w:rsidRDefault="00C31093" w:rsidP="00B12AFC">
      <w:pPr>
        <w:spacing w:line="264" w:lineRule="auto"/>
        <w:jc w:val="both"/>
        <w:rPr>
          <w:rFonts w:ascii="Arial" w:hAnsi="Arial" w:cs="Arial"/>
          <w:bCs/>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44F36657" w14:textId="77777777" w:rsidR="00B12AFC" w:rsidRPr="009C40CC" w:rsidRDefault="00B12AFC" w:rsidP="00B12AFC">
      <w:pPr>
        <w:spacing w:line="264" w:lineRule="auto"/>
        <w:jc w:val="both"/>
        <w:rPr>
          <w:rFonts w:ascii="Arial" w:hAnsi="Arial" w:cs="Arial"/>
          <w:bCs/>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A323609" w14:textId="77777777" w:rsidR="00B12AFC" w:rsidRPr="008B5B63" w:rsidRDefault="00B12AFC" w:rsidP="00B12AFC">
      <w:pPr>
        <w:spacing w:line="264" w:lineRule="auto"/>
        <w:rPr>
          <w:rFonts w:ascii="Arial" w:hAnsi="Arial" w:cs="Arial"/>
          <w:b/>
          <w:bCs/>
        </w:rPr>
      </w:pPr>
      <w:r w:rsidRPr="008B5B63">
        <w:rPr>
          <w:rFonts w:ascii="Arial" w:hAnsi="Arial" w:cs="Arial"/>
          <w:b/>
          <w:bCs/>
        </w:rPr>
        <w:lastRenderedPageBreak/>
        <w:t>TEKST PRIJEDLOGA AKTA</w:t>
      </w:r>
    </w:p>
    <w:p w14:paraId="334FDD3F" w14:textId="77777777" w:rsidR="00B12AFC" w:rsidRDefault="00B12AFC" w:rsidP="00B12AFC">
      <w:pPr>
        <w:spacing w:line="264" w:lineRule="auto"/>
        <w:rPr>
          <w:rFonts w:ascii="Arial" w:hAnsi="Arial" w:cs="Arial"/>
        </w:rPr>
      </w:pPr>
      <w:r w:rsidRPr="008B5B63">
        <w:rPr>
          <w:rFonts w:ascii="Arial" w:hAnsi="Arial" w:cs="Arial"/>
        </w:rPr>
        <w:t>Tekst prijedloga</w:t>
      </w:r>
      <w:r>
        <w:rPr>
          <w:rFonts w:ascii="Arial" w:hAnsi="Arial" w:cs="Arial"/>
        </w:rPr>
        <w:t>:</w:t>
      </w:r>
      <w:r w:rsidRPr="001F0A8C">
        <w:rPr>
          <w:rFonts w:ascii="Arial" w:hAnsi="Arial" w:cs="Arial"/>
        </w:rPr>
        <w:t xml:space="preserve"> </w:t>
      </w:r>
    </w:p>
    <w:p w14:paraId="19E79BE5" w14:textId="38F7073A" w:rsidR="00B12AFC" w:rsidRPr="00E30BD6" w:rsidRDefault="00B12AFC" w:rsidP="00B12AFC">
      <w:pPr>
        <w:pStyle w:val="Odlomakpopisa"/>
        <w:numPr>
          <w:ilvl w:val="0"/>
          <w:numId w:val="21"/>
        </w:numPr>
        <w:spacing w:line="264" w:lineRule="auto"/>
        <w:jc w:val="both"/>
        <w:rPr>
          <w:rFonts w:ascii="Arial" w:hAnsi="Arial" w:cs="Arial"/>
        </w:rPr>
      </w:pPr>
      <w:r w:rsidRPr="00E30BD6">
        <w:rPr>
          <w:rFonts w:ascii="Arial" w:hAnsi="Arial" w:cs="Arial"/>
        </w:rPr>
        <w:t>Odluke o I. Izmjenama i dopunama Proračuna Grada Kraljevice za 202</w:t>
      </w:r>
      <w:r>
        <w:rPr>
          <w:rFonts w:ascii="Arial" w:hAnsi="Arial" w:cs="Arial"/>
        </w:rPr>
        <w:t>2</w:t>
      </w:r>
      <w:r w:rsidRPr="00E30BD6">
        <w:rPr>
          <w:rFonts w:ascii="Arial" w:hAnsi="Arial" w:cs="Arial"/>
        </w:rPr>
        <w:t>. godinu</w:t>
      </w:r>
    </w:p>
    <w:p w14:paraId="7278F1FE" w14:textId="76F7A4D0" w:rsidR="00B12AFC" w:rsidRPr="00E30BD6" w:rsidRDefault="00B12AFC" w:rsidP="00B12AFC">
      <w:pPr>
        <w:pStyle w:val="Odlomakpopisa"/>
        <w:numPr>
          <w:ilvl w:val="0"/>
          <w:numId w:val="21"/>
        </w:numPr>
        <w:spacing w:line="264" w:lineRule="auto"/>
        <w:jc w:val="both"/>
        <w:rPr>
          <w:rFonts w:ascii="Arial" w:hAnsi="Arial" w:cs="Arial"/>
        </w:rPr>
      </w:pPr>
      <w:r w:rsidRPr="00E30BD6">
        <w:rPr>
          <w:rFonts w:ascii="Arial" w:hAnsi="Arial" w:cs="Arial"/>
        </w:rPr>
        <w:t>I. Izmjena i dopuna Programa građenja komunalne infrastrukture za 202</w:t>
      </w:r>
      <w:r>
        <w:rPr>
          <w:rFonts w:ascii="Arial" w:hAnsi="Arial" w:cs="Arial"/>
        </w:rPr>
        <w:t>2</w:t>
      </w:r>
      <w:r w:rsidRPr="00E30BD6">
        <w:rPr>
          <w:rFonts w:ascii="Arial" w:hAnsi="Arial" w:cs="Arial"/>
        </w:rPr>
        <w:t>. godinu</w:t>
      </w:r>
    </w:p>
    <w:p w14:paraId="24E89456" w14:textId="225D8578" w:rsidR="00B12AFC" w:rsidRPr="00E30BD6" w:rsidRDefault="00B12AFC" w:rsidP="00B12AFC">
      <w:pPr>
        <w:pStyle w:val="Odlomakpopisa"/>
        <w:numPr>
          <w:ilvl w:val="0"/>
          <w:numId w:val="21"/>
        </w:numPr>
        <w:spacing w:line="264" w:lineRule="auto"/>
        <w:jc w:val="both"/>
        <w:rPr>
          <w:rFonts w:ascii="Arial" w:hAnsi="Arial" w:cs="Arial"/>
        </w:rPr>
      </w:pPr>
      <w:r w:rsidRPr="00E30BD6">
        <w:rPr>
          <w:rFonts w:ascii="Arial" w:hAnsi="Arial" w:cs="Arial"/>
        </w:rPr>
        <w:t xml:space="preserve">I. </w:t>
      </w:r>
      <w:r>
        <w:rPr>
          <w:rFonts w:ascii="Arial" w:hAnsi="Arial" w:cs="Arial"/>
        </w:rPr>
        <w:t>I</w:t>
      </w:r>
      <w:r w:rsidRPr="00E30BD6">
        <w:rPr>
          <w:rFonts w:ascii="Arial" w:hAnsi="Arial" w:cs="Arial"/>
        </w:rPr>
        <w:t>zmjena Programa javnih potreba u kulturi za 202</w:t>
      </w:r>
      <w:r>
        <w:rPr>
          <w:rFonts w:ascii="Arial" w:hAnsi="Arial" w:cs="Arial"/>
        </w:rPr>
        <w:t>2</w:t>
      </w:r>
      <w:r w:rsidRPr="00E30BD6">
        <w:rPr>
          <w:rFonts w:ascii="Arial" w:hAnsi="Arial" w:cs="Arial"/>
        </w:rPr>
        <w:t>. godinu</w:t>
      </w:r>
    </w:p>
    <w:p w14:paraId="098F72D9" w14:textId="45999B07" w:rsidR="00B12AFC" w:rsidRPr="00E30BD6" w:rsidRDefault="00B12AFC" w:rsidP="00B12AFC">
      <w:pPr>
        <w:pStyle w:val="Odlomakpopisa"/>
        <w:numPr>
          <w:ilvl w:val="0"/>
          <w:numId w:val="21"/>
        </w:numPr>
        <w:spacing w:line="264" w:lineRule="auto"/>
        <w:jc w:val="both"/>
        <w:rPr>
          <w:rFonts w:ascii="Arial" w:hAnsi="Arial" w:cs="Arial"/>
        </w:rPr>
      </w:pPr>
      <w:r w:rsidRPr="00E30BD6">
        <w:rPr>
          <w:rFonts w:ascii="Arial" w:hAnsi="Arial" w:cs="Arial"/>
        </w:rPr>
        <w:t xml:space="preserve">I. </w:t>
      </w:r>
      <w:r>
        <w:rPr>
          <w:rFonts w:ascii="Arial" w:hAnsi="Arial" w:cs="Arial"/>
        </w:rPr>
        <w:t>Iz</w:t>
      </w:r>
      <w:r w:rsidRPr="00E30BD6">
        <w:rPr>
          <w:rFonts w:ascii="Arial" w:hAnsi="Arial" w:cs="Arial"/>
        </w:rPr>
        <w:t>mjena i dopuna</w:t>
      </w:r>
      <w:r w:rsidRPr="00123C02">
        <w:t xml:space="preserve"> </w:t>
      </w:r>
      <w:r w:rsidRPr="00E30BD6">
        <w:rPr>
          <w:rFonts w:ascii="Arial" w:hAnsi="Arial" w:cs="Arial"/>
        </w:rPr>
        <w:t>Odluke o izvršavanju proračuna Grada Kraljevice za 202</w:t>
      </w:r>
      <w:r>
        <w:rPr>
          <w:rFonts w:ascii="Arial" w:hAnsi="Arial" w:cs="Arial"/>
        </w:rPr>
        <w:t>2</w:t>
      </w:r>
      <w:r w:rsidRPr="00E30BD6">
        <w:rPr>
          <w:rFonts w:ascii="Arial" w:hAnsi="Arial" w:cs="Arial"/>
        </w:rPr>
        <w:t>. godinu</w:t>
      </w:r>
    </w:p>
    <w:p w14:paraId="5F35ACDF" w14:textId="30DD4352" w:rsidR="00B12AFC" w:rsidRDefault="00B12AFC" w:rsidP="00B12AFC">
      <w:pPr>
        <w:spacing w:line="264" w:lineRule="auto"/>
        <w:rPr>
          <w:rFonts w:ascii="Arial" w:hAnsi="Arial" w:cs="Arial"/>
        </w:rPr>
      </w:pPr>
      <w:r w:rsidRPr="008B5B63">
        <w:rPr>
          <w:rFonts w:ascii="Arial" w:hAnsi="Arial" w:cs="Arial"/>
        </w:rPr>
        <w:t>dostavljen je u prilogu.</w:t>
      </w:r>
    </w:p>
    <w:p w14:paraId="336C6A38" w14:textId="6133C07B" w:rsidR="00B12AFC" w:rsidRDefault="00B12AFC" w:rsidP="00B12AFC">
      <w:pPr>
        <w:spacing w:line="264" w:lineRule="auto"/>
        <w:rPr>
          <w:rFonts w:ascii="Arial" w:hAnsi="Arial" w:cs="Arial"/>
        </w:rPr>
      </w:pPr>
    </w:p>
    <w:p w14:paraId="196C1C3B" w14:textId="77777777" w:rsidR="00B12AFC" w:rsidRPr="008B5B63" w:rsidRDefault="00B12AFC" w:rsidP="00B12AFC">
      <w:pPr>
        <w:spacing w:line="264" w:lineRule="auto"/>
        <w:rPr>
          <w:rFonts w:ascii="Arial" w:hAnsi="Arial" w:cs="Arial"/>
        </w:rPr>
      </w:pPr>
    </w:p>
    <w:p w14:paraId="2935D023" w14:textId="77777777" w:rsidR="00B12AFC" w:rsidRPr="008B5B63" w:rsidRDefault="00B12AFC" w:rsidP="00B12AFC">
      <w:pPr>
        <w:spacing w:line="264" w:lineRule="auto"/>
        <w:rPr>
          <w:rFonts w:ascii="Arial" w:hAnsi="Arial" w:cs="Arial"/>
          <w:b/>
          <w:bCs/>
        </w:rPr>
      </w:pPr>
      <w:r w:rsidRPr="008B5B63">
        <w:rPr>
          <w:rFonts w:ascii="Arial" w:hAnsi="Arial" w:cs="Arial"/>
          <w:b/>
          <w:bCs/>
        </w:rPr>
        <w:t>FINANCIJSKA SREDSTVA POTREBNA ZA PROVEDBU AKTA</w:t>
      </w:r>
    </w:p>
    <w:p w14:paraId="107EA27D" w14:textId="6383CC56" w:rsidR="00B12AFC" w:rsidRDefault="00B12AFC" w:rsidP="00B12AFC">
      <w:pPr>
        <w:spacing w:line="264" w:lineRule="auto"/>
        <w:rPr>
          <w:rFonts w:ascii="Arial" w:hAnsi="Arial" w:cs="Arial"/>
        </w:rPr>
      </w:pPr>
      <w:r w:rsidRPr="008B5B63">
        <w:rPr>
          <w:rFonts w:ascii="Arial" w:hAnsi="Arial" w:cs="Arial"/>
        </w:rPr>
        <w:t xml:space="preserve">Za realizaciju ove odluke </w:t>
      </w:r>
      <w:r>
        <w:rPr>
          <w:rFonts w:ascii="Arial" w:hAnsi="Arial" w:cs="Arial"/>
        </w:rPr>
        <w:t>osigurana su</w:t>
      </w:r>
      <w:r w:rsidRPr="008B5B63">
        <w:rPr>
          <w:rFonts w:ascii="Arial" w:hAnsi="Arial" w:cs="Arial"/>
        </w:rPr>
        <w:t xml:space="preserve"> financijska sredstva.</w:t>
      </w:r>
    </w:p>
    <w:p w14:paraId="5242F554" w14:textId="6DCA7B8B" w:rsidR="00B12AFC" w:rsidRDefault="00B12AFC" w:rsidP="00B12AFC">
      <w:pPr>
        <w:spacing w:line="264" w:lineRule="auto"/>
        <w:rPr>
          <w:rFonts w:ascii="Arial" w:hAnsi="Arial" w:cs="Arial"/>
        </w:rPr>
      </w:pPr>
    </w:p>
    <w:p w14:paraId="0BF27025" w14:textId="77777777" w:rsidR="00B12AFC" w:rsidRPr="008B5B63" w:rsidRDefault="00B12AFC" w:rsidP="00B12AFC">
      <w:pPr>
        <w:spacing w:line="264" w:lineRule="auto"/>
        <w:rPr>
          <w:rFonts w:ascii="Arial" w:hAnsi="Arial" w:cs="Arial"/>
        </w:rPr>
      </w:pPr>
    </w:p>
    <w:p w14:paraId="652C4BBB" w14:textId="77777777" w:rsidR="00B12AFC" w:rsidRPr="001F0A8C" w:rsidRDefault="00B12AFC" w:rsidP="00B12AFC">
      <w:pPr>
        <w:spacing w:line="264" w:lineRule="auto"/>
        <w:rPr>
          <w:rFonts w:ascii="Arial" w:hAnsi="Arial" w:cs="Arial"/>
        </w:rPr>
      </w:pPr>
    </w:p>
    <w:p w14:paraId="6F623938" w14:textId="77777777" w:rsidR="00B12AFC" w:rsidRPr="008B5B63" w:rsidRDefault="00B12AFC" w:rsidP="00B12AFC">
      <w:pPr>
        <w:spacing w:after="0" w:line="264" w:lineRule="auto"/>
        <w:ind w:left="4536"/>
        <w:jc w:val="center"/>
        <w:rPr>
          <w:rFonts w:ascii="Arial" w:eastAsia="Calibri" w:hAnsi="Arial" w:cs="Arial"/>
        </w:rPr>
      </w:pPr>
      <w:r w:rsidRPr="008B5B63">
        <w:rPr>
          <w:rFonts w:ascii="Arial" w:eastAsia="Calibri" w:hAnsi="Arial" w:cs="Arial"/>
        </w:rPr>
        <w:t>Gradonačelnik</w:t>
      </w:r>
    </w:p>
    <w:p w14:paraId="263A15F4" w14:textId="77777777" w:rsidR="00B12AFC" w:rsidRPr="008B5B63" w:rsidRDefault="00B12AFC" w:rsidP="00B12AFC">
      <w:pPr>
        <w:spacing w:after="0" w:line="264" w:lineRule="auto"/>
        <w:ind w:left="4536"/>
        <w:jc w:val="center"/>
        <w:rPr>
          <w:rFonts w:ascii="Arial" w:eastAsia="Calibri" w:hAnsi="Arial" w:cs="Arial"/>
          <w:bCs/>
        </w:rPr>
      </w:pPr>
      <w:r w:rsidRPr="008B5B63">
        <w:rPr>
          <w:rFonts w:ascii="Arial" w:eastAsia="Calibri" w:hAnsi="Arial" w:cs="Arial"/>
        </w:rPr>
        <w:t>Dalibor Čandrlić, mag.ing.pp.bs</w:t>
      </w:r>
      <w:r>
        <w:rPr>
          <w:rFonts w:ascii="Arial" w:eastAsia="Calibri" w:hAnsi="Arial" w:cs="Arial"/>
        </w:rPr>
        <w:t>.</w:t>
      </w:r>
    </w:p>
    <w:p w14:paraId="1D68E7D1" w14:textId="77777777" w:rsidR="00B12AFC" w:rsidRDefault="00B12AFC" w:rsidP="00B12AFC">
      <w:pPr>
        <w:autoSpaceDE w:val="0"/>
        <w:autoSpaceDN w:val="0"/>
        <w:adjustRightInd w:val="0"/>
        <w:spacing w:after="0" w:line="264" w:lineRule="auto"/>
        <w:rPr>
          <w:rFonts w:ascii="Arial" w:eastAsia="Calibri" w:hAnsi="Arial" w:cs="Arial"/>
          <w:bCs/>
          <w:color w:val="000000"/>
        </w:rPr>
      </w:pPr>
    </w:p>
    <w:p w14:paraId="5C91FCEA" w14:textId="77777777" w:rsidR="00B12AFC" w:rsidRPr="008B5B63" w:rsidRDefault="00B12AFC" w:rsidP="00B12AFC">
      <w:pPr>
        <w:autoSpaceDE w:val="0"/>
        <w:autoSpaceDN w:val="0"/>
        <w:adjustRightInd w:val="0"/>
        <w:spacing w:after="0" w:line="264" w:lineRule="auto"/>
        <w:rPr>
          <w:rFonts w:ascii="Arial" w:eastAsia="Calibri" w:hAnsi="Arial" w:cs="Arial"/>
          <w:bCs/>
          <w:color w:val="000000"/>
        </w:rPr>
      </w:pPr>
    </w:p>
    <w:p w14:paraId="1E56F3CF" w14:textId="77777777" w:rsidR="00B12AFC" w:rsidRDefault="00B12AFC" w:rsidP="00B8649C">
      <w:pPr>
        <w:spacing w:line="264" w:lineRule="auto"/>
        <w:jc w:val="both"/>
        <w:rPr>
          <w:rFonts w:ascii="Arial" w:hAnsi="Arial" w:cs="Arial"/>
          <w:iCs/>
        </w:rPr>
      </w:pPr>
    </w:p>
    <w:sectPr w:rsidR="00B12AFC" w:rsidSect="00F54048">
      <w:footerReference w:type="defaul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E0663" w14:textId="77777777" w:rsidR="00FF749A" w:rsidRDefault="00FF749A" w:rsidP="00E47E30">
      <w:pPr>
        <w:spacing w:after="0" w:line="240" w:lineRule="auto"/>
      </w:pPr>
      <w:r>
        <w:separator/>
      </w:r>
    </w:p>
  </w:endnote>
  <w:endnote w:type="continuationSeparator" w:id="0">
    <w:p w14:paraId="4206FB94" w14:textId="77777777" w:rsidR="00FF749A" w:rsidRDefault="00FF749A" w:rsidP="00E47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4637254"/>
      <w:docPartObj>
        <w:docPartGallery w:val="Page Numbers (Bottom of Page)"/>
        <w:docPartUnique/>
      </w:docPartObj>
    </w:sdtPr>
    <w:sdtEndPr/>
    <w:sdtContent>
      <w:p w14:paraId="125CCE62" w14:textId="242A3724" w:rsidR="00EF5B63" w:rsidRDefault="00EF5B63">
        <w:pPr>
          <w:pStyle w:val="Podnoje"/>
          <w:jc w:val="right"/>
        </w:pPr>
        <w:r>
          <w:fldChar w:fldCharType="begin"/>
        </w:r>
        <w:r>
          <w:instrText>PAGE   \* MERGEFORMAT</w:instrText>
        </w:r>
        <w:r>
          <w:fldChar w:fldCharType="separate"/>
        </w:r>
        <w:r>
          <w:t>2</w:t>
        </w:r>
        <w:r>
          <w:fldChar w:fldCharType="end"/>
        </w:r>
      </w:p>
    </w:sdtContent>
  </w:sdt>
  <w:p w14:paraId="4A56A4BD" w14:textId="77777777" w:rsidR="00EF5B63" w:rsidRDefault="00EF5B6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070FD" w14:textId="77777777" w:rsidR="00FF749A" w:rsidRDefault="00FF749A" w:rsidP="00E47E30">
      <w:pPr>
        <w:spacing w:after="0" w:line="240" w:lineRule="auto"/>
      </w:pPr>
      <w:r>
        <w:separator/>
      </w:r>
    </w:p>
  </w:footnote>
  <w:footnote w:type="continuationSeparator" w:id="0">
    <w:p w14:paraId="391B021E" w14:textId="77777777" w:rsidR="00FF749A" w:rsidRDefault="00FF749A" w:rsidP="00E47E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3E40"/>
    <w:multiLevelType w:val="hybridMultilevel"/>
    <w:tmpl w:val="D66CAD60"/>
    <w:lvl w:ilvl="0" w:tplc="7480C606">
      <w:start w:val="1"/>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9451DF"/>
    <w:multiLevelType w:val="hybridMultilevel"/>
    <w:tmpl w:val="AA5ACD7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AD706B2"/>
    <w:multiLevelType w:val="hybridMultilevel"/>
    <w:tmpl w:val="3716BB1E"/>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2C718E9"/>
    <w:multiLevelType w:val="hybridMultilevel"/>
    <w:tmpl w:val="ADFAC8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7221F6E"/>
    <w:multiLevelType w:val="hybridMultilevel"/>
    <w:tmpl w:val="091E1CB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F430DAB"/>
    <w:multiLevelType w:val="hybridMultilevel"/>
    <w:tmpl w:val="5E2C246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BB74CBA"/>
    <w:multiLevelType w:val="hybridMultilevel"/>
    <w:tmpl w:val="115E814A"/>
    <w:lvl w:ilvl="0" w:tplc="152A2BF8">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5E831CC"/>
    <w:multiLevelType w:val="hybridMultilevel"/>
    <w:tmpl w:val="28361802"/>
    <w:lvl w:ilvl="0" w:tplc="041A0017">
      <w:start w:val="2"/>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66F70F8"/>
    <w:multiLevelType w:val="hybridMultilevel"/>
    <w:tmpl w:val="5166162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9E00863"/>
    <w:multiLevelType w:val="hybridMultilevel"/>
    <w:tmpl w:val="F5E05930"/>
    <w:lvl w:ilvl="0" w:tplc="DDE655AA">
      <w:start w:val="1"/>
      <w:numFmt w:val="lowerLetter"/>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A580212"/>
    <w:multiLevelType w:val="hybridMultilevel"/>
    <w:tmpl w:val="5E2C246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0B10B7E"/>
    <w:multiLevelType w:val="hybridMultilevel"/>
    <w:tmpl w:val="5380AEC2"/>
    <w:lvl w:ilvl="0" w:tplc="041A0017">
      <w:start w:val="4"/>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1C97D6D"/>
    <w:multiLevelType w:val="hybridMultilevel"/>
    <w:tmpl w:val="2EFCC5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F76330A"/>
    <w:multiLevelType w:val="hybridMultilevel"/>
    <w:tmpl w:val="4762E026"/>
    <w:lvl w:ilvl="0" w:tplc="041A0017">
      <w:start w:val="3"/>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5BE6F83"/>
    <w:multiLevelType w:val="hybridMultilevel"/>
    <w:tmpl w:val="D9E6E3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9203495"/>
    <w:multiLevelType w:val="hybridMultilevel"/>
    <w:tmpl w:val="9E7A150A"/>
    <w:lvl w:ilvl="0" w:tplc="041A0017">
      <w:start w:val="2"/>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C95690F"/>
    <w:multiLevelType w:val="hybridMultilevel"/>
    <w:tmpl w:val="59DCB5C6"/>
    <w:lvl w:ilvl="0" w:tplc="041A0017">
      <w:start w:val="5"/>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7246458"/>
    <w:multiLevelType w:val="hybridMultilevel"/>
    <w:tmpl w:val="F350D6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8EE1CBC"/>
    <w:multiLevelType w:val="hybridMultilevel"/>
    <w:tmpl w:val="3602385A"/>
    <w:lvl w:ilvl="0" w:tplc="6B226774">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EDF0864"/>
    <w:multiLevelType w:val="hybridMultilevel"/>
    <w:tmpl w:val="5166162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FCE4E02"/>
    <w:multiLevelType w:val="hybridMultilevel"/>
    <w:tmpl w:val="6EE4C200"/>
    <w:lvl w:ilvl="0" w:tplc="DEEEF9EC">
      <w:start w:val="2"/>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4"/>
  </w:num>
  <w:num w:numId="2">
    <w:abstractNumId w:val="18"/>
  </w:num>
  <w:num w:numId="3">
    <w:abstractNumId w:val="1"/>
  </w:num>
  <w:num w:numId="4">
    <w:abstractNumId w:val="2"/>
  </w:num>
  <w:num w:numId="5">
    <w:abstractNumId w:val="17"/>
  </w:num>
  <w:num w:numId="6">
    <w:abstractNumId w:val="0"/>
  </w:num>
  <w:num w:numId="7">
    <w:abstractNumId w:val="10"/>
  </w:num>
  <w:num w:numId="8">
    <w:abstractNumId w:val="4"/>
  </w:num>
  <w:num w:numId="9">
    <w:abstractNumId w:val="19"/>
  </w:num>
  <w:num w:numId="10">
    <w:abstractNumId w:val="8"/>
  </w:num>
  <w:num w:numId="11">
    <w:abstractNumId w:val="7"/>
  </w:num>
  <w:num w:numId="12">
    <w:abstractNumId w:val="5"/>
  </w:num>
  <w:num w:numId="13">
    <w:abstractNumId w:val="20"/>
  </w:num>
  <w:num w:numId="14">
    <w:abstractNumId w:val="15"/>
  </w:num>
  <w:num w:numId="15">
    <w:abstractNumId w:val="9"/>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1"/>
  </w:num>
  <w:num w:numId="19">
    <w:abstractNumId w:val="12"/>
  </w:num>
  <w:num w:numId="20">
    <w:abstractNumId w:val="6"/>
  </w:num>
  <w:num w:numId="21">
    <w:abstractNumId w:val="3"/>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3C2"/>
    <w:rsid w:val="00007AE0"/>
    <w:rsid w:val="00010A9D"/>
    <w:rsid w:val="0001142C"/>
    <w:rsid w:val="00023308"/>
    <w:rsid w:val="00026CF9"/>
    <w:rsid w:val="00042FA9"/>
    <w:rsid w:val="00057690"/>
    <w:rsid w:val="00066707"/>
    <w:rsid w:val="000748D0"/>
    <w:rsid w:val="00074F5F"/>
    <w:rsid w:val="000854F8"/>
    <w:rsid w:val="0008718D"/>
    <w:rsid w:val="00093305"/>
    <w:rsid w:val="00097BFC"/>
    <w:rsid w:val="000A4A3D"/>
    <w:rsid w:val="000A6EE7"/>
    <w:rsid w:val="000B4EDB"/>
    <w:rsid w:val="000B7299"/>
    <w:rsid w:val="000F1D85"/>
    <w:rsid w:val="0010414A"/>
    <w:rsid w:val="00106811"/>
    <w:rsid w:val="00106F2E"/>
    <w:rsid w:val="001076E9"/>
    <w:rsid w:val="00115FFB"/>
    <w:rsid w:val="00121CCC"/>
    <w:rsid w:val="00123C02"/>
    <w:rsid w:val="00131B06"/>
    <w:rsid w:val="00132EB9"/>
    <w:rsid w:val="00137E86"/>
    <w:rsid w:val="00147E52"/>
    <w:rsid w:val="001513FD"/>
    <w:rsid w:val="00152255"/>
    <w:rsid w:val="001533C2"/>
    <w:rsid w:val="0016225C"/>
    <w:rsid w:val="00166FFB"/>
    <w:rsid w:val="001739FD"/>
    <w:rsid w:val="001870B8"/>
    <w:rsid w:val="0019122B"/>
    <w:rsid w:val="001A398D"/>
    <w:rsid w:val="001B1F76"/>
    <w:rsid w:val="001B2E23"/>
    <w:rsid w:val="001B2F13"/>
    <w:rsid w:val="001B3D1E"/>
    <w:rsid w:val="001C074B"/>
    <w:rsid w:val="001C430A"/>
    <w:rsid w:val="001D20E6"/>
    <w:rsid w:val="001F0A8C"/>
    <w:rsid w:val="00201AE8"/>
    <w:rsid w:val="00212264"/>
    <w:rsid w:val="002124FF"/>
    <w:rsid w:val="002237AC"/>
    <w:rsid w:val="00250580"/>
    <w:rsid w:val="002530AB"/>
    <w:rsid w:val="0027509E"/>
    <w:rsid w:val="00283B58"/>
    <w:rsid w:val="002A5FFF"/>
    <w:rsid w:val="002B68B0"/>
    <w:rsid w:val="002C615C"/>
    <w:rsid w:val="002D2C2A"/>
    <w:rsid w:val="002E20C2"/>
    <w:rsid w:val="0031089F"/>
    <w:rsid w:val="00310FF6"/>
    <w:rsid w:val="0033301D"/>
    <w:rsid w:val="00353E1D"/>
    <w:rsid w:val="003559EF"/>
    <w:rsid w:val="003641D4"/>
    <w:rsid w:val="0038006C"/>
    <w:rsid w:val="003A2950"/>
    <w:rsid w:val="003A3529"/>
    <w:rsid w:val="003A596A"/>
    <w:rsid w:val="003B0692"/>
    <w:rsid w:val="003B5D1D"/>
    <w:rsid w:val="003D071A"/>
    <w:rsid w:val="003F75A5"/>
    <w:rsid w:val="00413854"/>
    <w:rsid w:val="0042132C"/>
    <w:rsid w:val="004247A4"/>
    <w:rsid w:val="0043271F"/>
    <w:rsid w:val="00440178"/>
    <w:rsid w:val="00476B40"/>
    <w:rsid w:val="004A3584"/>
    <w:rsid w:val="004C39EB"/>
    <w:rsid w:val="004C7404"/>
    <w:rsid w:val="004D0442"/>
    <w:rsid w:val="004D0C88"/>
    <w:rsid w:val="004F521B"/>
    <w:rsid w:val="00501B05"/>
    <w:rsid w:val="005123C8"/>
    <w:rsid w:val="00535AFD"/>
    <w:rsid w:val="00541E69"/>
    <w:rsid w:val="00547C86"/>
    <w:rsid w:val="0055563A"/>
    <w:rsid w:val="00563983"/>
    <w:rsid w:val="00566E13"/>
    <w:rsid w:val="00583F11"/>
    <w:rsid w:val="00592CEC"/>
    <w:rsid w:val="005A5F2E"/>
    <w:rsid w:val="005B4CA7"/>
    <w:rsid w:val="005B5E04"/>
    <w:rsid w:val="005C22F9"/>
    <w:rsid w:val="005C34EE"/>
    <w:rsid w:val="005C75BA"/>
    <w:rsid w:val="005D2410"/>
    <w:rsid w:val="005F602B"/>
    <w:rsid w:val="005F713F"/>
    <w:rsid w:val="006021B4"/>
    <w:rsid w:val="00611150"/>
    <w:rsid w:val="00617814"/>
    <w:rsid w:val="00620AA3"/>
    <w:rsid w:val="00624102"/>
    <w:rsid w:val="006334DE"/>
    <w:rsid w:val="006528D0"/>
    <w:rsid w:val="00676E32"/>
    <w:rsid w:val="00682D82"/>
    <w:rsid w:val="00686D2E"/>
    <w:rsid w:val="00690542"/>
    <w:rsid w:val="00693374"/>
    <w:rsid w:val="006A0EDA"/>
    <w:rsid w:val="006A31DE"/>
    <w:rsid w:val="006A5EAC"/>
    <w:rsid w:val="006C433D"/>
    <w:rsid w:val="006D58CA"/>
    <w:rsid w:val="006E6A52"/>
    <w:rsid w:val="00702E81"/>
    <w:rsid w:val="00702F60"/>
    <w:rsid w:val="00711F1D"/>
    <w:rsid w:val="00713310"/>
    <w:rsid w:val="007336FE"/>
    <w:rsid w:val="00736440"/>
    <w:rsid w:val="0075032B"/>
    <w:rsid w:val="0075474D"/>
    <w:rsid w:val="0076062B"/>
    <w:rsid w:val="00785F52"/>
    <w:rsid w:val="007A2E3F"/>
    <w:rsid w:val="007A55DC"/>
    <w:rsid w:val="007A7CEE"/>
    <w:rsid w:val="007B3E19"/>
    <w:rsid w:val="007C1B0A"/>
    <w:rsid w:val="007D3F7F"/>
    <w:rsid w:val="007E3826"/>
    <w:rsid w:val="007F36D4"/>
    <w:rsid w:val="008449CB"/>
    <w:rsid w:val="00845C12"/>
    <w:rsid w:val="008758B3"/>
    <w:rsid w:val="00877A90"/>
    <w:rsid w:val="008A7F26"/>
    <w:rsid w:val="008B013F"/>
    <w:rsid w:val="008B2CAA"/>
    <w:rsid w:val="008B5B63"/>
    <w:rsid w:val="008C6BE9"/>
    <w:rsid w:val="008C7971"/>
    <w:rsid w:val="008D3466"/>
    <w:rsid w:val="008E7DE1"/>
    <w:rsid w:val="008F625E"/>
    <w:rsid w:val="00914AE0"/>
    <w:rsid w:val="009262AF"/>
    <w:rsid w:val="009528B0"/>
    <w:rsid w:val="009648D9"/>
    <w:rsid w:val="0097509F"/>
    <w:rsid w:val="009818D5"/>
    <w:rsid w:val="00993EF7"/>
    <w:rsid w:val="009C241E"/>
    <w:rsid w:val="009C2ABC"/>
    <w:rsid w:val="009C40CC"/>
    <w:rsid w:val="009C64B5"/>
    <w:rsid w:val="009F3EA8"/>
    <w:rsid w:val="009F4353"/>
    <w:rsid w:val="00A27F0F"/>
    <w:rsid w:val="00A40949"/>
    <w:rsid w:val="00A4198E"/>
    <w:rsid w:val="00A51A28"/>
    <w:rsid w:val="00A53871"/>
    <w:rsid w:val="00A5416C"/>
    <w:rsid w:val="00A60BE4"/>
    <w:rsid w:val="00A60DDB"/>
    <w:rsid w:val="00A615AB"/>
    <w:rsid w:val="00A66B0E"/>
    <w:rsid w:val="00A75999"/>
    <w:rsid w:val="00A75DB3"/>
    <w:rsid w:val="00A77516"/>
    <w:rsid w:val="00A87B18"/>
    <w:rsid w:val="00A97F59"/>
    <w:rsid w:val="00AB46ED"/>
    <w:rsid w:val="00AB7EE0"/>
    <w:rsid w:val="00AF0E6C"/>
    <w:rsid w:val="00AF1352"/>
    <w:rsid w:val="00AF4FA8"/>
    <w:rsid w:val="00AF7FB2"/>
    <w:rsid w:val="00B02D70"/>
    <w:rsid w:val="00B12AFC"/>
    <w:rsid w:val="00B21842"/>
    <w:rsid w:val="00B2472E"/>
    <w:rsid w:val="00B24E0A"/>
    <w:rsid w:val="00B267E1"/>
    <w:rsid w:val="00B26E1A"/>
    <w:rsid w:val="00B318FA"/>
    <w:rsid w:val="00B4769B"/>
    <w:rsid w:val="00B619FE"/>
    <w:rsid w:val="00B8649C"/>
    <w:rsid w:val="00BA5137"/>
    <w:rsid w:val="00BD3BC0"/>
    <w:rsid w:val="00BE1000"/>
    <w:rsid w:val="00BF344A"/>
    <w:rsid w:val="00BF528E"/>
    <w:rsid w:val="00BF657A"/>
    <w:rsid w:val="00C151BE"/>
    <w:rsid w:val="00C20A3B"/>
    <w:rsid w:val="00C217A9"/>
    <w:rsid w:val="00C22E22"/>
    <w:rsid w:val="00C31093"/>
    <w:rsid w:val="00C4380B"/>
    <w:rsid w:val="00C56A20"/>
    <w:rsid w:val="00C663A4"/>
    <w:rsid w:val="00C84296"/>
    <w:rsid w:val="00C97637"/>
    <w:rsid w:val="00CC4EF1"/>
    <w:rsid w:val="00CC7A71"/>
    <w:rsid w:val="00CD1C78"/>
    <w:rsid w:val="00CE21C9"/>
    <w:rsid w:val="00CF5792"/>
    <w:rsid w:val="00CF5E3E"/>
    <w:rsid w:val="00D0257A"/>
    <w:rsid w:val="00D11BE6"/>
    <w:rsid w:val="00D2095D"/>
    <w:rsid w:val="00D22296"/>
    <w:rsid w:val="00D3560F"/>
    <w:rsid w:val="00D37070"/>
    <w:rsid w:val="00D450DA"/>
    <w:rsid w:val="00D51624"/>
    <w:rsid w:val="00D57FEA"/>
    <w:rsid w:val="00D6136E"/>
    <w:rsid w:val="00D8376F"/>
    <w:rsid w:val="00D85A7D"/>
    <w:rsid w:val="00DA0895"/>
    <w:rsid w:val="00DA4580"/>
    <w:rsid w:val="00DB2215"/>
    <w:rsid w:val="00DB2B96"/>
    <w:rsid w:val="00DD263B"/>
    <w:rsid w:val="00E062AF"/>
    <w:rsid w:val="00E0794D"/>
    <w:rsid w:val="00E20632"/>
    <w:rsid w:val="00E30BD6"/>
    <w:rsid w:val="00E33B0C"/>
    <w:rsid w:val="00E4565A"/>
    <w:rsid w:val="00E47E30"/>
    <w:rsid w:val="00E51C77"/>
    <w:rsid w:val="00E54260"/>
    <w:rsid w:val="00E709F1"/>
    <w:rsid w:val="00E718DE"/>
    <w:rsid w:val="00E74F3B"/>
    <w:rsid w:val="00E97D67"/>
    <w:rsid w:val="00EA7E4B"/>
    <w:rsid w:val="00EB4DE3"/>
    <w:rsid w:val="00EB561F"/>
    <w:rsid w:val="00EC32DC"/>
    <w:rsid w:val="00EC4BBD"/>
    <w:rsid w:val="00ED796B"/>
    <w:rsid w:val="00EF366C"/>
    <w:rsid w:val="00EF5B63"/>
    <w:rsid w:val="00F04DA1"/>
    <w:rsid w:val="00F0550D"/>
    <w:rsid w:val="00F14D92"/>
    <w:rsid w:val="00F175F2"/>
    <w:rsid w:val="00F4183D"/>
    <w:rsid w:val="00F421C0"/>
    <w:rsid w:val="00F54048"/>
    <w:rsid w:val="00F55655"/>
    <w:rsid w:val="00F55F67"/>
    <w:rsid w:val="00F7593C"/>
    <w:rsid w:val="00F767ED"/>
    <w:rsid w:val="00F76F96"/>
    <w:rsid w:val="00F92D0D"/>
    <w:rsid w:val="00F95D4E"/>
    <w:rsid w:val="00FA63C2"/>
    <w:rsid w:val="00FB1C49"/>
    <w:rsid w:val="00FC0C0A"/>
    <w:rsid w:val="00FC0CEE"/>
    <w:rsid w:val="00FC2F06"/>
    <w:rsid w:val="00FD4A8E"/>
    <w:rsid w:val="00FD7C48"/>
    <w:rsid w:val="00FE406C"/>
    <w:rsid w:val="00FF749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CFCAE"/>
  <w15:chartTrackingRefBased/>
  <w15:docId w15:val="{2E53FD0E-AF62-4698-8DF6-44D34BF04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26CF9"/>
    <w:pPr>
      <w:ind w:left="720"/>
      <w:contextualSpacing/>
    </w:pPr>
  </w:style>
  <w:style w:type="paragraph" w:styleId="Zaglavlje">
    <w:name w:val="header"/>
    <w:basedOn w:val="Normal"/>
    <w:link w:val="ZaglavljeChar"/>
    <w:uiPriority w:val="99"/>
    <w:unhideWhenUsed/>
    <w:rsid w:val="00E47E30"/>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47E30"/>
  </w:style>
  <w:style w:type="paragraph" w:styleId="Podnoje">
    <w:name w:val="footer"/>
    <w:basedOn w:val="Normal"/>
    <w:link w:val="PodnojeChar"/>
    <w:uiPriority w:val="99"/>
    <w:unhideWhenUsed/>
    <w:rsid w:val="00E47E3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47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165029">
      <w:bodyDiv w:val="1"/>
      <w:marLeft w:val="0"/>
      <w:marRight w:val="0"/>
      <w:marTop w:val="0"/>
      <w:marBottom w:val="0"/>
      <w:divBdr>
        <w:top w:val="none" w:sz="0" w:space="0" w:color="auto"/>
        <w:left w:val="none" w:sz="0" w:space="0" w:color="auto"/>
        <w:bottom w:val="none" w:sz="0" w:space="0" w:color="auto"/>
        <w:right w:val="none" w:sz="0" w:space="0" w:color="auto"/>
      </w:divBdr>
    </w:div>
    <w:div w:id="342247422">
      <w:bodyDiv w:val="1"/>
      <w:marLeft w:val="0"/>
      <w:marRight w:val="0"/>
      <w:marTop w:val="0"/>
      <w:marBottom w:val="0"/>
      <w:divBdr>
        <w:top w:val="none" w:sz="0" w:space="0" w:color="auto"/>
        <w:left w:val="none" w:sz="0" w:space="0" w:color="auto"/>
        <w:bottom w:val="none" w:sz="0" w:space="0" w:color="auto"/>
        <w:right w:val="none" w:sz="0" w:space="0" w:color="auto"/>
      </w:divBdr>
    </w:div>
    <w:div w:id="453867061">
      <w:bodyDiv w:val="1"/>
      <w:marLeft w:val="0"/>
      <w:marRight w:val="0"/>
      <w:marTop w:val="0"/>
      <w:marBottom w:val="0"/>
      <w:divBdr>
        <w:top w:val="none" w:sz="0" w:space="0" w:color="auto"/>
        <w:left w:val="none" w:sz="0" w:space="0" w:color="auto"/>
        <w:bottom w:val="none" w:sz="0" w:space="0" w:color="auto"/>
        <w:right w:val="none" w:sz="0" w:space="0" w:color="auto"/>
      </w:divBdr>
    </w:div>
    <w:div w:id="615067775">
      <w:bodyDiv w:val="1"/>
      <w:marLeft w:val="0"/>
      <w:marRight w:val="0"/>
      <w:marTop w:val="0"/>
      <w:marBottom w:val="0"/>
      <w:divBdr>
        <w:top w:val="none" w:sz="0" w:space="0" w:color="auto"/>
        <w:left w:val="none" w:sz="0" w:space="0" w:color="auto"/>
        <w:bottom w:val="none" w:sz="0" w:space="0" w:color="auto"/>
        <w:right w:val="none" w:sz="0" w:space="0" w:color="auto"/>
      </w:divBdr>
    </w:div>
    <w:div w:id="815531226">
      <w:bodyDiv w:val="1"/>
      <w:marLeft w:val="0"/>
      <w:marRight w:val="0"/>
      <w:marTop w:val="0"/>
      <w:marBottom w:val="0"/>
      <w:divBdr>
        <w:top w:val="none" w:sz="0" w:space="0" w:color="auto"/>
        <w:left w:val="none" w:sz="0" w:space="0" w:color="auto"/>
        <w:bottom w:val="none" w:sz="0" w:space="0" w:color="auto"/>
        <w:right w:val="none" w:sz="0" w:space="0" w:color="auto"/>
      </w:divBdr>
    </w:div>
    <w:div w:id="1662155830">
      <w:bodyDiv w:val="1"/>
      <w:marLeft w:val="0"/>
      <w:marRight w:val="0"/>
      <w:marTop w:val="0"/>
      <w:marBottom w:val="0"/>
      <w:divBdr>
        <w:top w:val="none" w:sz="0" w:space="0" w:color="auto"/>
        <w:left w:val="none" w:sz="0" w:space="0" w:color="auto"/>
        <w:bottom w:val="none" w:sz="0" w:space="0" w:color="auto"/>
        <w:right w:val="none" w:sz="0" w:space="0" w:color="auto"/>
      </w:divBdr>
    </w:div>
    <w:div w:id="169149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D4A305-DABB-49BD-93F0-A7116FB6C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9</Pages>
  <Words>3122</Words>
  <Characters>17800</Characters>
  <Application>Microsoft Office Word</Application>
  <DocSecurity>0</DocSecurity>
  <Lines>148</Lines>
  <Paragraphs>41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Jelena Zidaric</cp:lastModifiedBy>
  <cp:revision>9</cp:revision>
  <cp:lastPrinted>2021-04-07T10:17:00Z</cp:lastPrinted>
  <dcterms:created xsi:type="dcterms:W3CDTF">2022-03-22T14:34:00Z</dcterms:created>
  <dcterms:modified xsi:type="dcterms:W3CDTF">2022-03-24T09:10:00Z</dcterms:modified>
</cp:coreProperties>
</file>